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6" w:rsidRDefault="00C16D4A" w:rsidP="00BD01F6">
      <w:pPr>
        <w:pStyle w:val="Cabealho"/>
        <w:jc w:val="center"/>
      </w:pPr>
      <w:r w:rsidRPr="00C16D4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</w:t>
      </w:r>
      <w:r w:rsidR="00BD01F6">
        <w:rPr>
          <w:noProof/>
          <w:lang w:eastAsia="pt-B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48985" cy="6224905"/>
            <wp:effectExtent l="19050" t="0" r="0" b="0"/>
            <wp:wrapNone/>
            <wp:docPr id="2" name="WordPictureWatermark50490708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490708" descr="images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622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1F6">
        <w:rPr>
          <w:noProof/>
          <w:lang w:eastAsia="pt-BR"/>
        </w:rPr>
        <w:drawing>
          <wp:inline distT="0" distB="0" distL="0" distR="0">
            <wp:extent cx="685800" cy="733425"/>
            <wp:effectExtent l="19050" t="0" r="0" b="0"/>
            <wp:docPr id="1" name="Imagem 1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F6" w:rsidRPr="0069174E" w:rsidRDefault="00BD01F6" w:rsidP="00BD01F6">
      <w:pPr>
        <w:pStyle w:val="Cabealho"/>
        <w:jc w:val="center"/>
        <w:rPr>
          <w:rFonts w:ascii="Arial Narrow" w:hAnsi="Arial Narrow"/>
          <w:b/>
          <w:color w:val="000000"/>
          <w:szCs w:val="24"/>
        </w:rPr>
      </w:pPr>
      <w:r w:rsidRPr="0069174E">
        <w:rPr>
          <w:rFonts w:ascii="Arial Narrow" w:hAnsi="Arial Narrow"/>
          <w:b/>
          <w:bCs/>
          <w:color w:val="000000"/>
          <w:szCs w:val="24"/>
        </w:rPr>
        <w:t xml:space="preserve">CÂMARA DE VEREADORES DE SALGUEIRO - </w:t>
      </w:r>
      <w:r w:rsidRPr="0069174E">
        <w:rPr>
          <w:rFonts w:ascii="Arial Narrow" w:hAnsi="Arial Narrow"/>
          <w:b/>
          <w:color w:val="000000"/>
          <w:szCs w:val="24"/>
        </w:rPr>
        <w:t>CASA EPITÁCIO ALENCAR</w:t>
      </w:r>
    </w:p>
    <w:p w:rsidR="00BD01F6" w:rsidRDefault="00BD01F6" w:rsidP="00BD01F6">
      <w:pPr>
        <w:pStyle w:val="Cabealh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69174E">
        <w:rPr>
          <w:rFonts w:ascii="Arial Narrow" w:hAnsi="Arial Narrow"/>
          <w:b/>
          <w:color w:val="000000"/>
          <w:sz w:val="28"/>
          <w:szCs w:val="28"/>
        </w:rPr>
        <w:t>GABINETE DO VEREADOR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GEOGRE ARRAES</w:t>
      </w:r>
    </w:p>
    <w:p w:rsidR="00BD01F6" w:rsidRDefault="00C16D4A" w:rsidP="00BD01F6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4F6FA7" w:rsidRDefault="004F6FA7" w:rsidP="004F6FA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16D4A" w:rsidRDefault="00C16D4A" w:rsidP="004F6FA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01F6">
        <w:rPr>
          <w:rFonts w:ascii="Arial" w:hAnsi="Arial" w:cs="Arial"/>
          <w:b/>
          <w:sz w:val="20"/>
          <w:szCs w:val="20"/>
          <w:u w:val="single"/>
        </w:rPr>
        <w:t>PROJETO DE LEI Nº</w:t>
      </w:r>
      <w:r w:rsidR="00D14017">
        <w:rPr>
          <w:rFonts w:ascii="Arial" w:hAnsi="Arial" w:cs="Arial"/>
          <w:b/>
          <w:sz w:val="20"/>
          <w:szCs w:val="20"/>
          <w:u w:val="single"/>
        </w:rPr>
        <w:t xml:space="preserve">    </w:t>
      </w:r>
      <w:r w:rsidR="004F6F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D01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F6FA7">
        <w:rPr>
          <w:rFonts w:ascii="Arial" w:hAnsi="Arial" w:cs="Arial"/>
          <w:b/>
          <w:sz w:val="20"/>
          <w:szCs w:val="20"/>
          <w:u w:val="single"/>
        </w:rPr>
        <w:t>/2017</w:t>
      </w:r>
    </w:p>
    <w:p w:rsidR="004F6FA7" w:rsidRPr="00BD01F6" w:rsidRDefault="004F6FA7" w:rsidP="004F6FA7">
      <w:pPr>
        <w:jc w:val="both"/>
        <w:rPr>
          <w:rFonts w:ascii="Arial" w:hAnsi="Arial" w:cs="Arial"/>
          <w:sz w:val="20"/>
          <w:szCs w:val="20"/>
        </w:rPr>
      </w:pPr>
    </w:p>
    <w:p w:rsidR="00915466" w:rsidRDefault="008B5566" w:rsidP="00D14017">
      <w:pPr>
        <w:pStyle w:val="paragraph"/>
        <w:spacing w:before="0" w:beforeAutospacing="0" w:after="0" w:afterAutospacing="0"/>
        <w:ind w:left="5103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b/>
          <w:bCs/>
        </w:rPr>
        <w:t>Ementa: </w:t>
      </w:r>
      <w:r w:rsidR="00915466">
        <w:t xml:space="preserve">Dispõe sobre a criação do Projeto “Cidade Limpa” e dá outras providências. </w:t>
      </w:r>
      <w:r w:rsidR="00915466">
        <w:rPr>
          <w:rStyle w:val="eop"/>
          <w:rFonts w:ascii="Calibri" w:hAnsi="Calibri" w:cs="Segoe UI"/>
          <w:sz w:val="22"/>
          <w:szCs w:val="22"/>
        </w:rPr>
        <w:t xml:space="preserve"> </w:t>
      </w:r>
    </w:p>
    <w:p w:rsidR="00915466" w:rsidRDefault="00915466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915466" w:rsidRDefault="00915466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915466" w:rsidRDefault="00915466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915466" w:rsidRDefault="00915466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915466" w:rsidRDefault="00915466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1º</w:t>
      </w:r>
      <w:r w:rsidRPr="00D56D7B">
        <w:t xml:space="preserve"> Fica instituído no Município de Salgueiro o Projeto </w:t>
      </w:r>
      <w:r w:rsidRPr="00D56D7B">
        <w:rPr>
          <w:b/>
        </w:rPr>
        <w:t>“Cidade Limpa”</w:t>
      </w:r>
      <w:r w:rsidRPr="00D56D7B">
        <w:t>, q</w:t>
      </w:r>
      <w:r w:rsidR="00D56D7B" w:rsidRPr="00D56D7B">
        <w:t>ue tem como objetivo de</w:t>
      </w:r>
      <w:proofErr w:type="gramStart"/>
      <w:r w:rsidR="00D56D7B" w:rsidRPr="00D56D7B">
        <w:t xml:space="preserve"> </w:t>
      </w:r>
      <w:r w:rsidRPr="00D56D7B">
        <w:t xml:space="preserve"> </w:t>
      </w:r>
      <w:proofErr w:type="gramEnd"/>
      <w:r w:rsidRPr="00D56D7B">
        <w:t xml:space="preserve">manter limpa a cidade, sendo que o Município poderá estabelecer parceria com entidades sociais, empresas privadas ou pessoas físicas interessadas em financiar a instalação e manutenção de lixeiras públicas no Município, com direito a publicidade.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Parágrafo único</w:t>
      </w:r>
      <w:r w:rsidRPr="00D56D7B">
        <w:t xml:space="preserve">. As lixeiras poderão ser instaladas defronte ao estabelecimento do interessado ou em qualquer outro lugar de sua escolha.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2º</w:t>
      </w:r>
      <w:r w:rsidRPr="00D56D7B">
        <w:t xml:space="preserve"> São objetivos do projeto </w:t>
      </w:r>
      <w:r w:rsidRPr="00D56D7B">
        <w:rPr>
          <w:b/>
        </w:rPr>
        <w:t>“Cidade Limpa”:</w:t>
      </w:r>
      <w:r w:rsidRPr="00D56D7B">
        <w:t xml:space="preserve">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I</w:t>
      </w:r>
      <w:r w:rsidRPr="00D56D7B">
        <w:t xml:space="preserve"> - A preservação da limpeza;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 xml:space="preserve"> II</w:t>
      </w:r>
      <w:r w:rsidRPr="00D56D7B">
        <w:t xml:space="preserve"> - A garantia do bom estado de conservação das áreas de lazer e logradouros públicos em geral;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III</w:t>
      </w:r>
      <w:r w:rsidRPr="00D56D7B">
        <w:t xml:space="preserve"> - Aumento do número de lixeiras na cidade;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IV</w:t>
      </w:r>
      <w:r w:rsidRPr="00D56D7B">
        <w:t xml:space="preserve"> - Estimular a reciclagem e melhoria da limpeza pública municipal;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V</w:t>
      </w:r>
      <w:r w:rsidRPr="00D56D7B">
        <w:t xml:space="preserve"> - A redução das despesas do Município com a instalação e manutenção das lixeiras públicas;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VI</w:t>
      </w:r>
      <w:r w:rsidRPr="00D56D7B">
        <w:t xml:space="preserve"> - Estimular </w:t>
      </w:r>
      <w:proofErr w:type="gramStart"/>
      <w:r w:rsidRPr="00D56D7B">
        <w:t>a parceria público-privado</w:t>
      </w:r>
      <w:proofErr w:type="gramEnd"/>
      <w:r w:rsidRPr="00D56D7B">
        <w:t xml:space="preserve">.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VII</w:t>
      </w:r>
      <w:r w:rsidRPr="00D56D7B">
        <w:t xml:space="preserve"> – Conscientizar a população sobre a importância de ter uma cidade limpa em termos de higiene, saúde e visualmente.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  <w:r w:rsidRPr="00D56D7B">
        <w:rPr>
          <w:b/>
        </w:rPr>
        <w:t>Art. 3º</w:t>
      </w:r>
      <w:r w:rsidRPr="00D56D7B">
        <w:t xml:space="preserve"> As lixeiras a ser instaladas e mantidas por pessoas físicas, entidades sociais ou empresas privadas do Município seguirão padronização nas cores e formatos tecnicamente especificados pelo</w:t>
      </w:r>
      <w:r w:rsidR="00D56D7B">
        <w:t xml:space="preserve"> </w:t>
      </w:r>
      <w:r w:rsidR="00D56D7B" w:rsidRPr="00D56D7B">
        <w:rPr>
          <w:b/>
          <w:shd w:val="clear" w:color="auto" w:fill="FFFFFF"/>
        </w:rPr>
        <w:t>DTTRANS - Diretoria De Transporte E Trânsito de Salgueiro</w:t>
      </w:r>
      <w:r w:rsidRPr="00D56D7B">
        <w:t xml:space="preserve">, contendo a inscrição do </w:t>
      </w:r>
      <w:r w:rsidRPr="00D56D7B">
        <w:rPr>
          <w:b/>
        </w:rPr>
        <w:t>“Projeto Cidade Limpa</w:t>
      </w:r>
      <w:proofErr w:type="gramStart"/>
      <w:r w:rsidRPr="00D56D7B">
        <w:rPr>
          <w:b/>
        </w:rPr>
        <w:t>” .</w:t>
      </w:r>
      <w:proofErr w:type="gramEnd"/>
      <w:r w:rsidRPr="00D56D7B">
        <w:rPr>
          <w:b/>
        </w:rPr>
        <w:t xml:space="preserve">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Parágrafo único.</w:t>
      </w:r>
      <w:r w:rsidRPr="00D56D7B">
        <w:t xml:space="preserve"> Deverá ser respeitada da distância mínima de 150m (cento e cinqüenta metros) entre uma lixeira e outra.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4º</w:t>
      </w:r>
      <w:r w:rsidRPr="00D56D7B">
        <w:t xml:space="preserve"> O órgão competente do Executivo Municipal receberá o requerimento da pessoa, entidade ou empresa interessada, instruído com os seguintes documentos: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I</w:t>
      </w:r>
      <w:r w:rsidRPr="00D56D7B">
        <w:t xml:space="preserve"> - Contrato Social, Estatuto devidamente registrado, ou carteira de identidade, CPF, comprovante de endereço de pessoa física;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II</w:t>
      </w:r>
      <w:r w:rsidRPr="00D56D7B">
        <w:t xml:space="preserve"> - Proposta, contendo a intenção da parceria;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Parágrafo único.</w:t>
      </w:r>
      <w:r w:rsidRPr="00D56D7B">
        <w:t xml:space="preserve"> Toda alteração na estrutura física, modelo/padrão, da lixeira a ser usada deverá ser previamente autorizada pelo órgão competente do Executivo Municipal.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5º</w:t>
      </w:r>
      <w:r w:rsidRPr="00D56D7B">
        <w:t xml:space="preserve"> Poderá ser afixada, em local visível em consonância com projeto apresentado pelo Executivo, placa indicativa mencionando o nome, logomarca da instituição ou empresa privada parceira.</w:t>
      </w:r>
    </w:p>
    <w:p w:rsidR="001437F0" w:rsidRDefault="00915466" w:rsidP="001437F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  <w:r w:rsidRPr="00D56D7B">
        <w:rPr>
          <w:b/>
        </w:rPr>
        <w:t xml:space="preserve">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Parágrafo único.</w:t>
      </w:r>
      <w:r w:rsidRPr="00D56D7B">
        <w:t xml:space="preserve"> Fica proibida a afixação de placa indicativa mencionando o nome do adotante, no caso de parceria com pessoa física.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6º</w:t>
      </w:r>
      <w:r w:rsidRPr="00D56D7B">
        <w:t xml:space="preserve"> Será obrigatoriamente celebrado entre o Executivo Municipal e parceiro privado, termo de compromisso, onde serão estabelecidos os critérios e condições da parceria.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§ 1º</w:t>
      </w:r>
      <w:r w:rsidRPr="00D56D7B">
        <w:t xml:space="preserve"> As partes poderão rescindir o termo de compromisso a qualquer tempo, com comunicação prévia de 30 (trinta) dias.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§ 2º</w:t>
      </w:r>
      <w:r w:rsidRPr="00D56D7B">
        <w:t xml:space="preserve"> Será anexado ao termo de compromisso laudo contendo a descrição modelo/padrão e as condições de uso da lixeira.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7º</w:t>
      </w:r>
      <w:r w:rsidRPr="00D56D7B">
        <w:t xml:space="preserve"> O recolhimento dos lixos depositados nas respectivas lixeiras, serão recolhidos pelo órgão competente do poder público municipal e ou recicladores devidamente autorizados.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8º</w:t>
      </w:r>
      <w:r w:rsidRPr="00D56D7B">
        <w:t xml:space="preserve"> A </w:t>
      </w:r>
      <w:r w:rsidR="00E93EEE" w:rsidRPr="00D56D7B">
        <w:t>Fiscais da secretaria de serviços públicos</w:t>
      </w:r>
      <w:r w:rsidRPr="00D56D7B">
        <w:t xml:space="preserve"> ficará responsável pela fiscalização e aplicação de multa relativa ao lixo jogado de dentro de veículos automotores, nas vias públicas do Município.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lastRenderedPageBreak/>
        <w:t>Parágrafo único.</w:t>
      </w:r>
      <w:r w:rsidRPr="00D56D7B">
        <w:t xml:space="preserve"> A receita proveniente dos valores arrecadados com a aplicação das multas mencionada no caput deste artigo será utilizada em campanhas educacionais, promovidas pelo Poder Executivo, o qual poderá buscar parceria junto à comunidade.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9º</w:t>
      </w:r>
      <w:r w:rsidRPr="00D56D7B">
        <w:t xml:space="preserve"> Em casos omissos ou conflitantes fica o órgão competente do Executivo Municipal incumbido de solucionar e, nos casos pertinentes, deverá ser aplicada à legislação vigente de procedimentos licitatórios. </w:t>
      </w: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:rsidR="00E93EEE" w:rsidRPr="00D56D7B" w:rsidRDefault="00E93EEE" w:rsidP="001437F0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10</w:t>
      </w:r>
      <w:r w:rsidR="00E93EEE" w:rsidRPr="00D56D7B">
        <w:t>º</w:t>
      </w:r>
      <w:r w:rsidRPr="00D56D7B">
        <w:t xml:space="preserve"> O Poder Executivo fará uma ampla campanha de esclarecimento e conscientização sobre a aplicação desta lei, no prazo de 30 dias após sua publicação.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11</w:t>
      </w:r>
      <w:r w:rsidR="00E93EEE" w:rsidRPr="00D56D7B">
        <w:t>º</w:t>
      </w:r>
      <w:r w:rsidRPr="00D56D7B">
        <w:t xml:space="preserve"> Esta Lei será regulamentada pelo Executivo Municipal no prazo de 90 (noventa) dias.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rPr>
          <w:b/>
        </w:rPr>
        <w:t>Art. 12</w:t>
      </w:r>
      <w:r w:rsidR="00E93EEE" w:rsidRPr="00D56D7B">
        <w:t>º</w:t>
      </w:r>
      <w:r w:rsidRPr="00D56D7B">
        <w:t xml:space="preserve"> Esta Lei entra em vigor na data de sua publicação.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  <w:r w:rsidRPr="00D56D7B">
        <w:t xml:space="preserve">                                       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D56D7B">
        <w:rPr>
          <w:b/>
        </w:rPr>
        <w:t>J U S T I F I C A T I V A</w:t>
      </w: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915466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1437F0" w:rsidRDefault="001437F0" w:rsidP="001437F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           </w:t>
      </w:r>
      <w:r w:rsidR="00915466" w:rsidRPr="00D56D7B">
        <w:t xml:space="preserve">O grande objetivo da proposição é o de conseguir um entusiasmo público da população para fazer de </w:t>
      </w:r>
      <w:r w:rsidR="00E93EEE" w:rsidRPr="00D56D7B">
        <w:t>Salgueiro</w:t>
      </w:r>
      <w:r w:rsidR="00915466" w:rsidRPr="00D56D7B">
        <w:t>, uma cidade mais limpa, atingindo também os seguintes objetivos: a) Conscientizar toda a população sobre a importância da limpeza públic</w:t>
      </w:r>
      <w:r w:rsidR="00E93EEE" w:rsidRPr="00D56D7B">
        <w:t xml:space="preserve">a em termos de higiene e </w:t>
      </w:r>
      <w:proofErr w:type="gramStart"/>
      <w:r w:rsidR="00E93EEE" w:rsidRPr="00D56D7B">
        <w:t xml:space="preserve">saúde </w:t>
      </w:r>
      <w:r w:rsidR="00915466" w:rsidRPr="00D56D7B">
        <w:t>;</w:t>
      </w:r>
      <w:proofErr w:type="gramEnd"/>
      <w:r w:rsidR="00915466" w:rsidRPr="00D56D7B">
        <w:t xml:space="preserve"> b) Conscientizar cada indivíduo de que ele sendo parte integrante da comunidade, e também responsável por manter limpa sua cidade; c) Criar em todos os seguimentos da população uma motivação tal, que gere movimentos e manifestações espontâneas por parte da própria comunidade; d) Mostrar a importância do trabalho realizado por aqueles que são os responsáveis pela limpeza da cidade; e) Estimular a adoção de hábitos e atitudes sócio-culturais, que contribuem para a reciclagem do lixo e a limpeza pública em geral; f) Estimular os habitantes de</w:t>
      </w:r>
      <w:r w:rsidR="00D56D7B" w:rsidRPr="00D56D7B">
        <w:t xml:space="preserve"> Salgueiro</w:t>
      </w:r>
      <w:r w:rsidR="00915466" w:rsidRPr="00D56D7B">
        <w:t xml:space="preserve"> a sentirem orgulho comunitário pela limpeza de sua cidade; h) Conscientizar a população de que "por o lixo em seu lugar" com a devida reciclagem, é benefício para a cidade como um todo e, conseqüentemente, para seus habitantes; I) Estimular a vontade da população de tornar </w:t>
      </w:r>
      <w:r w:rsidR="00D56D7B" w:rsidRPr="00D56D7B">
        <w:t xml:space="preserve">Salgueiro </w:t>
      </w:r>
      <w:r w:rsidR="00915466" w:rsidRPr="00D56D7B">
        <w:t>como exemplo</w:t>
      </w:r>
      <w:r w:rsidR="00D56D7B" w:rsidRPr="00D56D7B">
        <w:t xml:space="preserve"> de cidade limpa e bem cuidada</w:t>
      </w:r>
      <w:r w:rsidR="00915466" w:rsidRPr="00D56D7B">
        <w:t xml:space="preserve">; e J) Criar uma conscientização de que cidade limpa é sinônimo de progresso, desenvolvimento e civilização. </w:t>
      </w:r>
    </w:p>
    <w:p w:rsidR="001437F0" w:rsidRDefault="001437F0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915466" w:rsidRPr="00D56D7B" w:rsidRDefault="001437F0" w:rsidP="001437F0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            </w:t>
      </w:r>
      <w:r w:rsidR="00915466" w:rsidRPr="00D56D7B">
        <w:t xml:space="preserve">Considerando que a exposição de motivos acima relatada justifica a aprovação do presente projeto, solicito o apoio dos nobres vereadores para o acolhimento desta proposição e assim, </w:t>
      </w:r>
      <w:proofErr w:type="gramStart"/>
      <w:r w:rsidR="00915466" w:rsidRPr="00D56D7B">
        <w:t>escrevamos,</w:t>
      </w:r>
      <w:proofErr w:type="gramEnd"/>
      <w:r w:rsidR="00915466" w:rsidRPr="00D56D7B">
        <w:t xml:space="preserve"> juntos, mais uma página na história do município.</w:t>
      </w:r>
    </w:p>
    <w:p w:rsidR="00D56D7B" w:rsidRPr="00D56D7B" w:rsidRDefault="00D56D7B" w:rsidP="001437F0">
      <w:pPr>
        <w:pStyle w:val="paragraph"/>
        <w:spacing w:before="0" w:beforeAutospacing="0" w:after="0" w:afterAutospacing="0"/>
        <w:jc w:val="both"/>
        <w:textAlignment w:val="baseline"/>
      </w:pPr>
    </w:p>
    <w:p w:rsidR="00D56D7B" w:rsidRPr="00D56D7B" w:rsidRDefault="00D56D7B" w:rsidP="00915466">
      <w:pPr>
        <w:pStyle w:val="paragraph"/>
        <w:spacing w:before="0" w:beforeAutospacing="0" w:after="0" w:afterAutospacing="0"/>
        <w:textAlignment w:val="baseline"/>
      </w:pPr>
    </w:p>
    <w:p w:rsidR="00D56D7B" w:rsidRDefault="00D56D7B" w:rsidP="00915466">
      <w:pPr>
        <w:pStyle w:val="paragraph"/>
        <w:spacing w:before="0" w:beforeAutospacing="0" w:after="0" w:afterAutospacing="0"/>
        <w:textAlignment w:val="baseline"/>
      </w:pPr>
    </w:p>
    <w:p w:rsidR="001437F0" w:rsidRPr="00D56D7B" w:rsidRDefault="001437F0" w:rsidP="00915466">
      <w:pPr>
        <w:pStyle w:val="paragraph"/>
        <w:spacing w:before="0" w:beforeAutospacing="0" w:after="0" w:afterAutospacing="0"/>
        <w:textAlignment w:val="baseline"/>
      </w:pPr>
    </w:p>
    <w:p w:rsidR="00D56D7B" w:rsidRPr="00D56D7B" w:rsidRDefault="00D56D7B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D56D7B" w:rsidRPr="00D56D7B" w:rsidRDefault="00D56D7B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D56D7B">
        <w:rPr>
          <w:b/>
        </w:rPr>
        <w:t>VEREADOR</w:t>
      </w:r>
    </w:p>
    <w:p w:rsidR="00D56D7B" w:rsidRPr="00D56D7B" w:rsidRDefault="00D56D7B" w:rsidP="00D56D7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22"/>
          <w:szCs w:val="22"/>
        </w:rPr>
      </w:pPr>
      <w:r w:rsidRPr="00D56D7B">
        <w:rPr>
          <w:b/>
        </w:rPr>
        <w:t>GEORGE ARRAES</w:t>
      </w:r>
    </w:p>
    <w:sectPr w:rsidR="00D56D7B" w:rsidRPr="00D56D7B" w:rsidSect="00364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6D4A"/>
    <w:rsid w:val="001437F0"/>
    <w:rsid w:val="00364C02"/>
    <w:rsid w:val="004F6FA7"/>
    <w:rsid w:val="008B5566"/>
    <w:rsid w:val="00915466"/>
    <w:rsid w:val="00AB7FD4"/>
    <w:rsid w:val="00BD01F6"/>
    <w:rsid w:val="00C16D4A"/>
    <w:rsid w:val="00D14017"/>
    <w:rsid w:val="00D56D7B"/>
    <w:rsid w:val="00E93EEE"/>
    <w:rsid w:val="00F0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D01F6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BD01F6"/>
    <w:rPr>
      <w:rFonts w:ascii="Tahoma" w:eastAsia="Times New Roman" w:hAnsi="Tahoma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1F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B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B5566"/>
  </w:style>
  <w:style w:type="character" w:customStyle="1" w:styleId="eop">
    <w:name w:val="eop"/>
    <w:basedOn w:val="Fontepargpadro"/>
    <w:rsid w:val="008B5566"/>
  </w:style>
  <w:style w:type="character" w:customStyle="1" w:styleId="contextualspellingandgrammarerror">
    <w:name w:val="contextualspellingandgrammarerror"/>
    <w:basedOn w:val="Fontepargpadro"/>
    <w:rsid w:val="008B5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DE36-0D21-4F60-9279-147E0E49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Cacau</dc:creator>
  <cp:lastModifiedBy>André Cacau</cp:lastModifiedBy>
  <cp:revision>3</cp:revision>
  <cp:lastPrinted>2017-10-02T14:25:00Z</cp:lastPrinted>
  <dcterms:created xsi:type="dcterms:W3CDTF">2017-10-02T13:18:00Z</dcterms:created>
  <dcterms:modified xsi:type="dcterms:W3CDTF">2017-10-02T15:10:00Z</dcterms:modified>
</cp:coreProperties>
</file>