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C2" w:rsidRDefault="00D32AC2" w:rsidP="00D32AC2">
      <w:pPr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 xml:space="preserve">PROJETO DE </w:t>
      </w:r>
      <w:r w:rsidR="00F30177">
        <w:rPr>
          <w:rFonts w:ascii="Bookman Old Style" w:hAnsi="Bookman Old Style"/>
          <w:b/>
          <w:szCs w:val="24"/>
          <w:u w:val="single"/>
        </w:rPr>
        <w:t>LEI Nº</w:t>
      </w:r>
      <w:r>
        <w:rPr>
          <w:rFonts w:ascii="Bookman Old Style" w:hAnsi="Bookman Old Style"/>
          <w:b/>
          <w:szCs w:val="24"/>
          <w:u w:val="single"/>
        </w:rPr>
        <w:t>___/2017</w:t>
      </w:r>
    </w:p>
    <w:p w:rsidR="0079059A" w:rsidRDefault="0079059A" w:rsidP="0079059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9059A" w:rsidRPr="00A1012D" w:rsidRDefault="0079059A" w:rsidP="0079059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32AC2" w:rsidRDefault="0010555E" w:rsidP="00D32AC2">
      <w:pPr>
        <w:ind w:left="3686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Ementa: </w:t>
      </w:r>
      <w:r w:rsidR="00763F1C" w:rsidRPr="00763F1C">
        <w:rPr>
          <w:rFonts w:ascii="Bookman Old Style" w:hAnsi="Bookman Old Style"/>
          <w:szCs w:val="24"/>
        </w:rPr>
        <w:t xml:space="preserve">Dispõe </w:t>
      </w:r>
      <w:r>
        <w:rPr>
          <w:rFonts w:ascii="Bookman Old Style" w:hAnsi="Bookman Old Style"/>
          <w:szCs w:val="24"/>
        </w:rPr>
        <w:t>s</w:t>
      </w:r>
      <w:r w:rsidR="00896B4E">
        <w:rPr>
          <w:rFonts w:ascii="Bookman Old Style" w:hAnsi="Bookman Old Style"/>
          <w:szCs w:val="24"/>
        </w:rPr>
        <w:t xml:space="preserve">obre a </w:t>
      </w:r>
      <w:r w:rsidR="00D6055B">
        <w:rPr>
          <w:rFonts w:ascii="Bookman Old Style" w:hAnsi="Bookman Old Style"/>
          <w:szCs w:val="24"/>
        </w:rPr>
        <w:t>PREFERÊNCIA</w:t>
      </w:r>
      <w:r w:rsidR="0028779B">
        <w:rPr>
          <w:rFonts w:ascii="Bookman Old Style" w:hAnsi="Bookman Old Style"/>
          <w:szCs w:val="24"/>
        </w:rPr>
        <w:t xml:space="preserve"> de contratações de empresas l</w:t>
      </w:r>
      <w:r w:rsidR="00BE31FF">
        <w:rPr>
          <w:rFonts w:ascii="Bookman Old Style" w:hAnsi="Bookman Old Style"/>
          <w:szCs w:val="24"/>
        </w:rPr>
        <w:t xml:space="preserve">ocais nas </w:t>
      </w:r>
      <w:bookmarkStart w:id="0" w:name="_GoBack"/>
      <w:r w:rsidR="00BE31FF">
        <w:rPr>
          <w:rFonts w:ascii="Bookman Old Style" w:hAnsi="Bookman Old Style"/>
          <w:szCs w:val="24"/>
        </w:rPr>
        <w:t>dispensas de licitações</w:t>
      </w:r>
      <w:r w:rsidR="0028779B">
        <w:rPr>
          <w:rFonts w:ascii="Bookman Old Style" w:hAnsi="Bookman Old Style"/>
          <w:szCs w:val="24"/>
        </w:rPr>
        <w:t xml:space="preserve"> </w:t>
      </w:r>
      <w:r w:rsidR="002E1258">
        <w:rPr>
          <w:rFonts w:ascii="Bookman Old Style" w:hAnsi="Bookman Old Style"/>
          <w:szCs w:val="24"/>
        </w:rPr>
        <w:t xml:space="preserve">do município de </w:t>
      </w:r>
      <w:bookmarkEnd w:id="0"/>
      <w:r w:rsidR="002E1258">
        <w:rPr>
          <w:rFonts w:ascii="Bookman Old Style" w:hAnsi="Bookman Old Style"/>
          <w:szCs w:val="24"/>
        </w:rPr>
        <w:t xml:space="preserve">Salgueiro </w:t>
      </w:r>
      <w:r w:rsidR="0028779B">
        <w:rPr>
          <w:rFonts w:ascii="Bookman Old Style" w:hAnsi="Bookman Old Style"/>
          <w:szCs w:val="24"/>
        </w:rPr>
        <w:t xml:space="preserve">e </w:t>
      </w:r>
      <w:r w:rsidR="0028779B" w:rsidRPr="0028779B">
        <w:rPr>
          <w:rFonts w:ascii="Bookman Old Style" w:hAnsi="Bookman Old Style"/>
          <w:szCs w:val="24"/>
        </w:rPr>
        <w:t>institui normas</w:t>
      </w:r>
      <w:r w:rsidR="0028779B">
        <w:rPr>
          <w:rFonts w:ascii="Bookman Old Style" w:hAnsi="Bookman Old Style"/>
          <w:szCs w:val="24"/>
        </w:rPr>
        <w:t>,</w:t>
      </w:r>
      <w:r w:rsidR="0028779B" w:rsidRPr="0028779B">
        <w:rPr>
          <w:rFonts w:ascii="Bookman Old Style" w:hAnsi="Bookman Old Style"/>
          <w:szCs w:val="24"/>
        </w:rPr>
        <w:t xml:space="preserve"> para </w:t>
      </w:r>
      <w:r w:rsidR="0028779B">
        <w:rPr>
          <w:rFonts w:ascii="Bookman Old Style" w:hAnsi="Bookman Old Style"/>
          <w:szCs w:val="24"/>
        </w:rPr>
        <w:t xml:space="preserve">continuação de serviços públicos </w:t>
      </w:r>
      <w:r w:rsidR="007408EE">
        <w:rPr>
          <w:rFonts w:ascii="Bookman Old Style" w:hAnsi="Bookman Old Style"/>
          <w:szCs w:val="24"/>
        </w:rPr>
        <w:t xml:space="preserve">essenciais de </w:t>
      </w:r>
      <w:r w:rsidR="007408EE" w:rsidRPr="0028779B">
        <w:rPr>
          <w:rFonts w:ascii="Bookman Old Style" w:hAnsi="Bookman Old Style"/>
          <w:szCs w:val="24"/>
        </w:rPr>
        <w:t xml:space="preserve">contratos </w:t>
      </w:r>
      <w:r w:rsidR="007408EE">
        <w:rPr>
          <w:rFonts w:ascii="Bookman Old Style" w:hAnsi="Bookman Old Style"/>
          <w:szCs w:val="24"/>
        </w:rPr>
        <w:t>juntos</w:t>
      </w:r>
      <w:r w:rsidR="0028779B">
        <w:rPr>
          <w:rFonts w:ascii="Bookman Old Style" w:hAnsi="Bookman Old Style"/>
          <w:szCs w:val="24"/>
        </w:rPr>
        <w:t xml:space="preserve"> administração pública e dá outras providências</w:t>
      </w:r>
      <w:r>
        <w:rPr>
          <w:rFonts w:ascii="Bookman Old Style" w:hAnsi="Bookman Old Style"/>
          <w:szCs w:val="24"/>
        </w:rPr>
        <w:t>.</w:t>
      </w:r>
    </w:p>
    <w:p w:rsidR="0079059A" w:rsidRDefault="0079059A" w:rsidP="007905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059A" w:rsidRDefault="0079059A" w:rsidP="007905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32AC2" w:rsidRDefault="00D32AC2" w:rsidP="00D32AC2">
      <w:pPr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O Vereador que este subscreve, no uso de suas atribuições legislativas, propõe à</w:t>
      </w:r>
      <w:r w:rsidRPr="005035B3">
        <w:rPr>
          <w:rFonts w:ascii="Bookman Old Style" w:hAnsi="Bookman Old Style"/>
          <w:szCs w:val="24"/>
        </w:rPr>
        <w:t xml:space="preserve"> </w:t>
      </w:r>
      <w:r w:rsidRPr="00E12C80">
        <w:rPr>
          <w:rFonts w:ascii="Bookman Old Style" w:hAnsi="Bookman Old Style"/>
          <w:b/>
          <w:szCs w:val="24"/>
        </w:rPr>
        <w:t>CÂMARA MUNICIPAL DE VEREADORES DE SALGUEIRO</w:t>
      </w:r>
      <w:r>
        <w:rPr>
          <w:rFonts w:ascii="Bookman Old Style" w:hAnsi="Bookman Old Style"/>
          <w:szCs w:val="24"/>
        </w:rPr>
        <w:t>, o seguinte Projeto de Lei</w:t>
      </w:r>
      <w:r w:rsidRPr="005035B3">
        <w:rPr>
          <w:rFonts w:ascii="Bookman Old Style" w:hAnsi="Bookman Old Style"/>
          <w:szCs w:val="24"/>
        </w:rPr>
        <w:t>:</w:t>
      </w:r>
    </w:p>
    <w:p w:rsidR="00D32AC2" w:rsidRDefault="00D32AC2" w:rsidP="00D32AC2">
      <w:pPr>
        <w:jc w:val="both"/>
        <w:rPr>
          <w:rFonts w:ascii="Bookman Old Style" w:hAnsi="Bookman Old Style"/>
          <w:b/>
          <w:szCs w:val="24"/>
        </w:rPr>
      </w:pPr>
    </w:p>
    <w:p w:rsidR="0010555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3E634E">
        <w:rPr>
          <w:rFonts w:ascii="Bookman Old Style" w:eastAsia="Arial" w:hAnsi="Bookman Old Style" w:cs="Arial"/>
          <w:b/>
          <w:color w:val="000000"/>
          <w:szCs w:val="24"/>
        </w:rPr>
        <w:t>CAPÍTULO I</w:t>
      </w:r>
    </w:p>
    <w:p w:rsidR="0010555E" w:rsidRDefault="0010555E" w:rsidP="0010555E">
      <w:pPr>
        <w:spacing w:after="140" w:line="288" w:lineRule="auto"/>
        <w:jc w:val="both"/>
        <w:rPr>
          <w:rFonts w:ascii="Bookman Old Style" w:eastAsia="Arial" w:hAnsi="Bookman Old Style" w:cs="Arial"/>
          <w:color w:val="000000"/>
          <w:szCs w:val="24"/>
        </w:rPr>
      </w:pPr>
      <w:r w:rsidRPr="00292195">
        <w:rPr>
          <w:rFonts w:ascii="Bookman Old Style" w:eastAsia="Arial" w:hAnsi="Bookman Old Style" w:cs="Arial"/>
          <w:b/>
          <w:color w:val="000000"/>
          <w:szCs w:val="24"/>
        </w:rPr>
        <w:t>Art. 1°</w:t>
      </w:r>
      <w:r w:rsidRPr="00292195">
        <w:rPr>
          <w:rFonts w:ascii="Bookman Old Style" w:eastAsia="Arial" w:hAnsi="Bookman Old Style" w:cs="Arial"/>
          <w:color w:val="000000"/>
          <w:szCs w:val="24"/>
        </w:rPr>
        <w:t xml:space="preserve"> Esta lei dispõe sobr</w:t>
      </w:r>
      <w:r w:rsidRPr="00292195">
        <w:rPr>
          <w:rFonts w:ascii="Bookman Old Style" w:eastAsia="Arial" w:hAnsi="Bookman Old Style" w:cs="Arial"/>
          <w:szCs w:val="24"/>
        </w:rPr>
        <w:t>e</w:t>
      </w:r>
      <w:r w:rsidRPr="00292195"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D6055B">
        <w:rPr>
          <w:rFonts w:ascii="Bookman Old Style" w:hAnsi="Bookman Old Style"/>
          <w:szCs w:val="24"/>
        </w:rPr>
        <w:t>PREFERÊNCIA</w:t>
      </w:r>
      <w:r w:rsidR="0028779B">
        <w:rPr>
          <w:rFonts w:ascii="Bookman Old Style" w:hAnsi="Bookman Old Style"/>
          <w:szCs w:val="24"/>
        </w:rPr>
        <w:t xml:space="preserve"> de contratações de empresas l</w:t>
      </w:r>
      <w:r w:rsidR="007408EE">
        <w:rPr>
          <w:rFonts w:ascii="Bookman Old Style" w:hAnsi="Bookman Old Style"/>
          <w:szCs w:val="24"/>
        </w:rPr>
        <w:t>ocais nas dispensas de licitações</w:t>
      </w:r>
      <w:r w:rsidR="0028779B">
        <w:rPr>
          <w:rFonts w:ascii="Bookman Old Style" w:hAnsi="Bookman Old Style"/>
          <w:szCs w:val="24"/>
        </w:rPr>
        <w:t xml:space="preserve"> </w:t>
      </w:r>
      <w:r w:rsidR="002E1258">
        <w:rPr>
          <w:rFonts w:ascii="Bookman Old Style" w:hAnsi="Bookman Old Style"/>
          <w:szCs w:val="24"/>
        </w:rPr>
        <w:t>do município de Salgueiro</w:t>
      </w:r>
      <w:r w:rsidR="0028779B">
        <w:rPr>
          <w:rFonts w:ascii="Bookman Old Style" w:hAnsi="Bookman Old Style"/>
          <w:szCs w:val="24"/>
        </w:rPr>
        <w:t xml:space="preserve"> e </w:t>
      </w:r>
      <w:r w:rsidR="0028779B" w:rsidRPr="0028779B">
        <w:rPr>
          <w:rFonts w:ascii="Bookman Old Style" w:hAnsi="Bookman Old Style"/>
          <w:szCs w:val="24"/>
        </w:rPr>
        <w:t>institui normas</w:t>
      </w:r>
      <w:r w:rsidR="0028779B">
        <w:rPr>
          <w:rFonts w:ascii="Bookman Old Style" w:hAnsi="Bookman Old Style"/>
          <w:szCs w:val="24"/>
        </w:rPr>
        <w:t>,</w:t>
      </w:r>
      <w:r w:rsidR="0028779B" w:rsidRPr="0028779B">
        <w:rPr>
          <w:rFonts w:ascii="Bookman Old Style" w:hAnsi="Bookman Old Style"/>
          <w:szCs w:val="24"/>
        </w:rPr>
        <w:t xml:space="preserve"> para </w:t>
      </w:r>
      <w:r w:rsidR="0028779B">
        <w:rPr>
          <w:rFonts w:ascii="Bookman Old Style" w:hAnsi="Bookman Old Style"/>
          <w:szCs w:val="24"/>
        </w:rPr>
        <w:t xml:space="preserve">continuação de serviços públicos </w:t>
      </w:r>
      <w:r w:rsidR="007408EE">
        <w:rPr>
          <w:rFonts w:ascii="Bookman Old Style" w:hAnsi="Bookman Old Style"/>
          <w:szCs w:val="24"/>
        </w:rPr>
        <w:t xml:space="preserve">essenciais de </w:t>
      </w:r>
      <w:r w:rsidR="007408EE" w:rsidRPr="0028779B">
        <w:rPr>
          <w:rFonts w:ascii="Bookman Old Style" w:hAnsi="Bookman Old Style"/>
          <w:szCs w:val="24"/>
        </w:rPr>
        <w:t xml:space="preserve">contratos </w:t>
      </w:r>
      <w:r w:rsidR="007408EE">
        <w:rPr>
          <w:rFonts w:ascii="Bookman Old Style" w:hAnsi="Bookman Old Style"/>
          <w:szCs w:val="24"/>
        </w:rPr>
        <w:t>juntos</w:t>
      </w:r>
      <w:r w:rsidR="0028779B">
        <w:rPr>
          <w:rFonts w:ascii="Bookman Old Style" w:hAnsi="Bookman Old Style"/>
          <w:szCs w:val="24"/>
        </w:rPr>
        <w:t xml:space="preserve"> administração pública e dá outras providências</w:t>
      </w:r>
      <w:r w:rsidRPr="00292195">
        <w:rPr>
          <w:rFonts w:ascii="Bookman Old Style" w:eastAsia="Arial" w:hAnsi="Bookman Old Style" w:cs="Arial"/>
          <w:color w:val="000000"/>
          <w:szCs w:val="24"/>
        </w:rPr>
        <w:t>.</w:t>
      </w:r>
    </w:p>
    <w:p w:rsidR="00C15971" w:rsidRPr="00292195" w:rsidRDefault="00C15971" w:rsidP="0010555E">
      <w:pPr>
        <w:spacing w:after="140" w:line="288" w:lineRule="auto"/>
        <w:jc w:val="both"/>
        <w:rPr>
          <w:rFonts w:ascii="Bookman Old Style" w:eastAsia="Arial" w:hAnsi="Bookman Old Style" w:cs="Arial"/>
          <w:szCs w:val="24"/>
        </w:rPr>
      </w:pPr>
      <w:r w:rsidRPr="00C15971">
        <w:rPr>
          <w:rFonts w:ascii="Bookman Old Style" w:eastAsia="Arial" w:hAnsi="Bookman Old Style" w:cs="Arial"/>
          <w:b/>
          <w:szCs w:val="24"/>
        </w:rPr>
        <w:t>Parágrafo único.</w:t>
      </w:r>
      <w:r w:rsidRPr="00C15971">
        <w:rPr>
          <w:rFonts w:ascii="Bookman Old Style" w:eastAsia="Arial" w:hAnsi="Bookman Old Style" w:cs="Arial"/>
          <w:szCs w:val="24"/>
        </w:rPr>
        <w:t xml:space="preserve">  Subordinam-se ao regime desta Lei, além dos órgãos da administração direta, os f</w:t>
      </w:r>
      <w:r>
        <w:rPr>
          <w:rFonts w:ascii="Bookman Old Style" w:eastAsia="Arial" w:hAnsi="Bookman Old Style" w:cs="Arial"/>
          <w:szCs w:val="24"/>
        </w:rPr>
        <w:t xml:space="preserve">undos especiais, as autarquias e as fundações públicas </w:t>
      </w:r>
      <w:r w:rsidRPr="00C15971">
        <w:rPr>
          <w:rFonts w:ascii="Bookman Old Style" w:eastAsia="Arial" w:hAnsi="Bookman Old Style" w:cs="Arial"/>
          <w:szCs w:val="24"/>
        </w:rPr>
        <w:t>e demais entidades controladas direta ou indireta</w:t>
      </w:r>
      <w:r>
        <w:rPr>
          <w:rFonts w:ascii="Bookman Old Style" w:eastAsia="Arial" w:hAnsi="Bookman Old Style" w:cs="Arial"/>
          <w:szCs w:val="24"/>
        </w:rPr>
        <w:t>mente pelo</w:t>
      </w:r>
      <w:r w:rsidRPr="00C15971">
        <w:rPr>
          <w:rFonts w:ascii="Bookman Old Style" w:eastAsia="Arial" w:hAnsi="Bookman Old Style" w:cs="Arial"/>
          <w:szCs w:val="24"/>
        </w:rPr>
        <w:t xml:space="preserve"> Municípios.</w:t>
      </w:r>
    </w:p>
    <w:p w:rsidR="0010555E" w:rsidRPr="003E634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Cs w:val="24"/>
        </w:rPr>
      </w:pPr>
      <w:r w:rsidRPr="003E634E">
        <w:rPr>
          <w:rFonts w:ascii="Bookman Old Style" w:eastAsia="Arial" w:hAnsi="Bookman Old Style" w:cs="Arial"/>
          <w:b/>
          <w:color w:val="000000"/>
          <w:szCs w:val="24"/>
        </w:rPr>
        <w:t>CAPÍTULO II</w:t>
      </w:r>
    </w:p>
    <w:p w:rsidR="0010555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3B0ED7">
        <w:rPr>
          <w:rFonts w:ascii="Bookman Old Style" w:eastAsia="Arial" w:hAnsi="Bookman Old Style" w:cs="Arial"/>
          <w:b/>
          <w:color w:val="000000"/>
          <w:szCs w:val="24"/>
        </w:rPr>
        <w:t xml:space="preserve">DA </w:t>
      </w:r>
      <w:r w:rsidR="00506B2B">
        <w:rPr>
          <w:rFonts w:ascii="Bookman Old Style" w:eastAsia="Arial" w:hAnsi="Bookman Old Style" w:cs="Arial"/>
          <w:b/>
          <w:color w:val="000000"/>
          <w:szCs w:val="24"/>
        </w:rPr>
        <w:t>CONT</w:t>
      </w:r>
      <w:r w:rsidR="00572718">
        <w:rPr>
          <w:rFonts w:ascii="Bookman Old Style" w:eastAsia="Arial" w:hAnsi="Bookman Old Style" w:cs="Arial"/>
          <w:b/>
          <w:color w:val="000000"/>
          <w:szCs w:val="24"/>
        </w:rPr>
        <w:t>RATAÇÃO DE EMPRESAS LOCAIS</w:t>
      </w:r>
    </w:p>
    <w:p w:rsidR="00506B2B" w:rsidRDefault="0010555E" w:rsidP="0010555E">
      <w:pPr>
        <w:spacing w:after="140" w:line="288" w:lineRule="auto"/>
        <w:jc w:val="both"/>
        <w:rPr>
          <w:rFonts w:ascii="Bookman Old Style" w:eastAsia="Arial" w:hAnsi="Bookman Old Style" w:cs="Arial"/>
          <w:b/>
          <w:color w:val="000000"/>
          <w:szCs w:val="24"/>
        </w:rPr>
      </w:pPr>
      <w:r w:rsidRPr="00292195">
        <w:rPr>
          <w:rFonts w:ascii="Bookman Old Style" w:eastAsia="Arial" w:hAnsi="Bookman Old Style" w:cs="Arial"/>
          <w:b/>
          <w:color w:val="000000"/>
          <w:szCs w:val="24"/>
        </w:rPr>
        <w:t>Art. 2°</w:t>
      </w:r>
      <w:r w:rsidR="00572718">
        <w:rPr>
          <w:rFonts w:ascii="Bookman Old Style" w:eastAsia="Arial" w:hAnsi="Bookman Old Style" w:cs="Arial"/>
          <w:b/>
          <w:color w:val="000000"/>
          <w:szCs w:val="24"/>
        </w:rPr>
        <w:t xml:space="preserve"> </w:t>
      </w:r>
      <w:r w:rsidR="00572718">
        <w:rPr>
          <w:rFonts w:ascii="Bookman Old Style" w:hAnsi="Bookman Old Style"/>
          <w:szCs w:val="24"/>
        </w:rPr>
        <w:t xml:space="preserve">A </w:t>
      </w:r>
      <w:r w:rsidR="00D6055B">
        <w:rPr>
          <w:rFonts w:ascii="Bookman Old Style" w:hAnsi="Bookman Old Style"/>
          <w:szCs w:val="24"/>
        </w:rPr>
        <w:t>PREFERÊNCIA</w:t>
      </w:r>
      <w:r w:rsidR="00572718">
        <w:rPr>
          <w:rFonts w:ascii="Bookman Old Style" w:hAnsi="Bookman Old Style"/>
          <w:szCs w:val="24"/>
        </w:rPr>
        <w:t xml:space="preserve"> de contratação de empresas locais nas dispensas de licitações</w:t>
      </w:r>
      <w:r w:rsidR="002E1258">
        <w:rPr>
          <w:rFonts w:ascii="Bookman Old Style" w:hAnsi="Bookman Old Style"/>
          <w:szCs w:val="24"/>
        </w:rPr>
        <w:t xml:space="preserve"> do município de Salgueiro</w:t>
      </w:r>
      <w:r w:rsidR="00572718">
        <w:rPr>
          <w:rFonts w:ascii="Bookman Old Style" w:hAnsi="Bookman Old Style"/>
          <w:szCs w:val="24"/>
        </w:rPr>
        <w:t xml:space="preserve"> é um incentivo a fomentar o comercio local, fazendo com que</w:t>
      </w:r>
      <w:r w:rsidR="002E1258">
        <w:rPr>
          <w:rFonts w:ascii="Bookman Old Style" w:hAnsi="Bookman Old Style"/>
          <w:szCs w:val="24"/>
        </w:rPr>
        <w:t xml:space="preserve"> essas</w:t>
      </w:r>
      <w:r w:rsidR="00572718">
        <w:rPr>
          <w:rFonts w:ascii="Bookman Old Style" w:hAnsi="Bookman Old Style"/>
          <w:szCs w:val="24"/>
        </w:rPr>
        <w:t xml:space="preserve"> empresas </w:t>
      </w:r>
      <w:r w:rsidR="002E1258">
        <w:rPr>
          <w:rFonts w:ascii="Bookman Old Style" w:hAnsi="Bookman Old Style"/>
          <w:szCs w:val="24"/>
        </w:rPr>
        <w:t>se desenvolvam e possa gerar emprego e renda dentro do município.</w:t>
      </w:r>
      <w:r w:rsidR="00572718">
        <w:rPr>
          <w:rFonts w:ascii="Bookman Old Style" w:hAnsi="Bookman Old Style"/>
          <w:szCs w:val="24"/>
        </w:rPr>
        <w:t xml:space="preserve"> </w:t>
      </w:r>
    </w:p>
    <w:p w:rsidR="00B4775F" w:rsidRDefault="002E1258" w:rsidP="0010555E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§ 1</w:t>
      </w:r>
      <w:r w:rsidRPr="002E1258">
        <w:rPr>
          <w:rFonts w:ascii="Bookman Old Style" w:hAnsi="Bookman Old Style"/>
          <w:b/>
          <w:szCs w:val="24"/>
        </w:rPr>
        <w:t>°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szCs w:val="24"/>
        </w:rPr>
        <w:t>A contratação a que se re</w:t>
      </w:r>
      <w:r w:rsidR="00F30177">
        <w:rPr>
          <w:rFonts w:ascii="Bookman Old Style" w:hAnsi="Bookman Old Style"/>
          <w:szCs w:val="24"/>
        </w:rPr>
        <w:t>fere o “C</w:t>
      </w:r>
      <w:r>
        <w:rPr>
          <w:rFonts w:ascii="Bookman Old Style" w:hAnsi="Bookman Old Style"/>
          <w:szCs w:val="24"/>
        </w:rPr>
        <w:t>aput</w:t>
      </w:r>
      <w:r w:rsidR="00F30177">
        <w:rPr>
          <w:rFonts w:ascii="Bookman Old Style" w:hAnsi="Bookman Old Style"/>
          <w:szCs w:val="24"/>
        </w:rPr>
        <w:t>”</w:t>
      </w:r>
      <w:r>
        <w:rPr>
          <w:rFonts w:ascii="Bookman Old Style" w:hAnsi="Bookman Old Style"/>
          <w:szCs w:val="24"/>
        </w:rPr>
        <w:t xml:space="preserve"> deste artigo,</w:t>
      </w:r>
      <w:r w:rsidR="00B4775F">
        <w:rPr>
          <w:rFonts w:ascii="Bookman Old Style" w:hAnsi="Bookman Old Style"/>
          <w:szCs w:val="24"/>
        </w:rPr>
        <w:t xml:space="preserve"> deverá ser realizada por empresas especiali</w:t>
      </w:r>
      <w:r w:rsidR="00D6055B">
        <w:rPr>
          <w:rFonts w:ascii="Bookman Old Style" w:hAnsi="Bookman Old Style"/>
          <w:szCs w:val="24"/>
        </w:rPr>
        <w:t>zadas</w:t>
      </w:r>
      <w:r w:rsidR="00B4775F">
        <w:rPr>
          <w:rFonts w:ascii="Bookman Old Style" w:hAnsi="Bookman Old Style"/>
          <w:szCs w:val="24"/>
        </w:rPr>
        <w:t xml:space="preserve"> e conhecimento notório</w:t>
      </w:r>
      <w:r w:rsidR="00D6055B">
        <w:rPr>
          <w:rFonts w:ascii="Bookman Old Style" w:hAnsi="Bookman Old Style"/>
          <w:szCs w:val="24"/>
        </w:rPr>
        <w:t>,</w:t>
      </w:r>
      <w:r w:rsidR="00B4775F">
        <w:rPr>
          <w:rFonts w:ascii="Bookman Old Style" w:hAnsi="Bookman Old Style"/>
          <w:szCs w:val="24"/>
        </w:rPr>
        <w:t xml:space="preserve"> comprovada </w:t>
      </w:r>
      <w:r w:rsidR="00D6055B">
        <w:rPr>
          <w:rFonts w:ascii="Bookman Old Style" w:hAnsi="Bookman Old Style"/>
          <w:szCs w:val="24"/>
        </w:rPr>
        <w:t>por atestado de capacidade técnica na área</w:t>
      </w:r>
      <w:r w:rsidR="00B4775F">
        <w:rPr>
          <w:rFonts w:ascii="Bookman Old Style" w:hAnsi="Bookman Old Style"/>
          <w:szCs w:val="24"/>
        </w:rPr>
        <w:t xml:space="preserve">. </w:t>
      </w:r>
    </w:p>
    <w:p w:rsidR="002E1258" w:rsidRDefault="00B4775F" w:rsidP="0010555E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lastRenderedPageBreak/>
        <w:t>§ 2</w:t>
      </w:r>
      <w:r w:rsidRPr="002E1258">
        <w:rPr>
          <w:rFonts w:ascii="Bookman Old Style" w:hAnsi="Bookman Old Style"/>
          <w:b/>
          <w:szCs w:val="24"/>
        </w:rPr>
        <w:t>°</w:t>
      </w:r>
      <w:r>
        <w:rPr>
          <w:rFonts w:ascii="Bookman Old Style" w:hAnsi="Bookman Old Style"/>
          <w:b/>
          <w:szCs w:val="24"/>
        </w:rPr>
        <w:t xml:space="preserve"> </w:t>
      </w:r>
      <w:r w:rsidR="00F61C3D">
        <w:rPr>
          <w:rFonts w:ascii="Bookman Old Style" w:hAnsi="Bookman Old Style"/>
          <w:szCs w:val="24"/>
        </w:rPr>
        <w:t>A</w:t>
      </w:r>
      <w:r w:rsidR="00BA3E6C">
        <w:rPr>
          <w:rFonts w:ascii="Bookman Old Style" w:hAnsi="Bookman Old Style"/>
          <w:szCs w:val="24"/>
        </w:rPr>
        <w:t>s</w:t>
      </w:r>
      <w:r w:rsidR="00F61C3D">
        <w:rPr>
          <w:rFonts w:ascii="Bookman Old Style" w:hAnsi="Bookman Old Style"/>
          <w:szCs w:val="24"/>
        </w:rPr>
        <w:t xml:space="preserve"> contrat</w:t>
      </w:r>
      <w:r w:rsidR="00BA3E6C">
        <w:rPr>
          <w:rFonts w:ascii="Bookman Old Style" w:hAnsi="Bookman Old Style"/>
          <w:szCs w:val="24"/>
        </w:rPr>
        <w:t>ações</w:t>
      </w:r>
      <w:r w:rsidR="00F61C3D">
        <w:rPr>
          <w:rFonts w:ascii="Bookman Old Style" w:hAnsi="Bookman Old Style"/>
          <w:szCs w:val="24"/>
        </w:rPr>
        <w:t xml:space="preserve"> </w:t>
      </w:r>
      <w:r w:rsidR="00BA3E6C">
        <w:rPr>
          <w:rFonts w:ascii="Bookman Old Style" w:hAnsi="Bookman Old Style"/>
          <w:szCs w:val="24"/>
        </w:rPr>
        <w:t>destas empresas</w:t>
      </w:r>
      <w:r w:rsidR="007408EE">
        <w:rPr>
          <w:rFonts w:ascii="Bookman Old Style" w:hAnsi="Bookman Old Style"/>
          <w:szCs w:val="24"/>
        </w:rPr>
        <w:t>, deverão</w:t>
      </w:r>
      <w:r w:rsidR="00F61C3D">
        <w:rPr>
          <w:rFonts w:ascii="Bookman Old Style" w:hAnsi="Bookman Old Style"/>
          <w:szCs w:val="24"/>
        </w:rPr>
        <w:t xml:space="preserve"> </w:t>
      </w:r>
      <w:r w:rsidR="00EB2D1E">
        <w:rPr>
          <w:rFonts w:ascii="Bookman Old Style" w:hAnsi="Bookman Old Style"/>
          <w:szCs w:val="24"/>
        </w:rPr>
        <w:t>respeitar o</w:t>
      </w:r>
      <w:r w:rsidR="007408EE">
        <w:rPr>
          <w:rFonts w:ascii="Bookman Old Style" w:hAnsi="Bookman Old Style"/>
          <w:szCs w:val="24"/>
        </w:rPr>
        <w:t>s</w:t>
      </w:r>
      <w:r w:rsidR="00EB2D1E">
        <w:rPr>
          <w:rFonts w:ascii="Bookman Old Style" w:hAnsi="Bookman Old Style"/>
          <w:szCs w:val="24"/>
        </w:rPr>
        <w:t xml:space="preserve"> princípio</w:t>
      </w:r>
      <w:r w:rsidR="007408EE">
        <w:rPr>
          <w:rFonts w:ascii="Bookman Old Style" w:hAnsi="Bookman Old Style"/>
          <w:szCs w:val="24"/>
        </w:rPr>
        <w:t>s</w:t>
      </w:r>
      <w:r w:rsidR="00C550CA">
        <w:rPr>
          <w:rFonts w:ascii="Bookman Old Style" w:hAnsi="Bookman Old Style"/>
          <w:szCs w:val="24"/>
        </w:rPr>
        <w:t xml:space="preserve"> do LIMP (Legalidade, Impessoalidade, Moralidade e Publicidade), focando na</w:t>
      </w:r>
      <w:r w:rsidR="00EB2D1E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qualidade</w:t>
      </w:r>
      <w:r w:rsidR="00EB2D1E">
        <w:rPr>
          <w:rFonts w:ascii="Bookman Old Style" w:hAnsi="Bookman Old Style"/>
          <w:szCs w:val="24"/>
        </w:rPr>
        <w:t xml:space="preserve"> </w:t>
      </w:r>
      <w:r w:rsidR="000E4FDF">
        <w:rPr>
          <w:rFonts w:ascii="Bookman Old Style" w:hAnsi="Bookman Old Style"/>
          <w:szCs w:val="24"/>
        </w:rPr>
        <w:t>dos serviços</w:t>
      </w:r>
      <w:r w:rsidR="00EB2D1E">
        <w:rPr>
          <w:rFonts w:ascii="Bookman Old Style" w:hAnsi="Bookman Old Style"/>
          <w:szCs w:val="24"/>
        </w:rPr>
        <w:t xml:space="preserve"> oferecidos a população.</w:t>
      </w:r>
    </w:p>
    <w:p w:rsidR="00BA3E6C" w:rsidRPr="00BA3E6C" w:rsidRDefault="00BA3E6C" w:rsidP="0010555E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§ 3</w:t>
      </w:r>
      <w:r w:rsidRPr="002E1258">
        <w:rPr>
          <w:rFonts w:ascii="Bookman Old Style" w:hAnsi="Bookman Old Style"/>
          <w:b/>
          <w:szCs w:val="24"/>
        </w:rPr>
        <w:t>°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Entende-se como empresas locais, as empresas fundadas </w:t>
      </w:r>
      <w:r w:rsidR="002823B7">
        <w:rPr>
          <w:rFonts w:ascii="Bookman Old Style" w:hAnsi="Bookman Old Style"/>
          <w:szCs w:val="24"/>
        </w:rPr>
        <w:t>de</w:t>
      </w:r>
      <w:r>
        <w:rPr>
          <w:rFonts w:ascii="Bookman Old Style" w:hAnsi="Bookman Old Style"/>
          <w:szCs w:val="24"/>
        </w:rPr>
        <w:t xml:space="preserve"> matriz no município de Salgueiro, tendo </w:t>
      </w:r>
      <w:r w:rsidR="002823B7">
        <w:rPr>
          <w:rFonts w:ascii="Bookman Old Style" w:hAnsi="Bookman Old Style"/>
          <w:szCs w:val="24"/>
        </w:rPr>
        <w:t>n</w:t>
      </w:r>
      <w:r>
        <w:rPr>
          <w:rFonts w:ascii="Bookman Old Style" w:hAnsi="Bookman Old Style"/>
          <w:szCs w:val="24"/>
        </w:rPr>
        <w:t xml:space="preserve">o mínimo de </w:t>
      </w:r>
      <w:r w:rsidR="002823B7">
        <w:rPr>
          <w:rFonts w:ascii="Bookman Old Style" w:hAnsi="Bookman Old Style"/>
          <w:szCs w:val="24"/>
        </w:rPr>
        <w:t>1 (um</w:t>
      </w:r>
      <w:r w:rsidR="007408EE">
        <w:rPr>
          <w:rFonts w:ascii="Bookman Old Style" w:hAnsi="Bookman Old Style"/>
          <w:szCs w:val="24"/>
        </w:rPr>
        <w:t xml:space="preserve">) ano de abertura do CNPJ (Cadastro Nacional de Pessoa Jurídica), </w:t>
      </w:r>
      <w:r w:rsidR="002823B7">
        <w:rPr>
          <w:rFonts w:ascii="Bookman Old Style" w:hAnsi="Bookman Old Style"/>
          <w:szCs w:val="24"/>
        </w:rPr>
        <w:t>que e</w:t>
      </w:r>
      <w:r w:rsidR="007408EE">
        <w:rPr>
          <w:rFonts w:ascii="Bookman Old Style" w:hAnsi="Bookman Old Style"/>
          <w:szCs w:val="24"/>
        </w:rPr>
        <w:t>steja em dia com seus impostos e que esteja em plena atividade.</w:t>
      </w:r>
    </w:p>
    <w:p w:rsidR="0010555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3E634E">
        <w:rPr>
          <w:rFonts w:ascii="Bookman Old Style" w:eastAsia="Arial" w:hAnsi="Bookman Old Style" w:cs="Arial"/>
          <w:b/>
          <w:color w:val="000000"/>
          <w:szCs w:val="24"/>
        </w:rPr>
        <w:t>CAPÍTULO III</w:t>
      </w:r>
    </w:p>
    <w:p w:rsidR="00572718" w:rsidRDefault="00572718" w:rsidP="00572718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3B0ED7">
        <w:rPr>
          <w:rFonts w:ascii="Bookman Old Style" w:eastAsia="Arial" w:hAnsi="Bookman Old Style" w:cs="Arial"/>
          <w:b/>
          <w:color w:val="000000"/>
          <w:szCs w:val="24"/>
        </w:rPr>
        <w:t xml:space="preserve">DA </w:t>
      </w:r>
      <w:r>
        <w:rPr>
          <w:rFonts w:ascii="Bookman Old Style" w:eastAsia="Arial" w:hAnsi="Bookman Old Style" w:cs="Arial"/>
          <w:b/>
          <w:color w:val="000000"/>
          <w:szCs w:val="24"/>
        </w:rPr>
        <w:t xml:space="preserve">CONTINUAÇÃO DOS SERVIÇOS </w:t>
      </w:r>
      <w:r w:rsidR="003F0037">
        <w:rPr>
          <w:rFonts w:ascii="Bookman Old Style" w:eastAsia="Arial" w:hAnsi="Bookman Old Style" w:cs="Arial"/>
          <w:b/>
          <w:color w:val="000000"/>
          <w:szCs w:val="24"/>
        </w:rPr>
        <w:t xml:space="preserve">PUBLICOS </w:t>
      </w:r>
      <w:r>
        <w:rPr>
          <w:rFonts w:ascii="Bookman Old Style" w:eastAsia="Arial" w:hAnsi="Bookman Old Style" w:cs="Arial"/>
          <w:b/>
          <w:color w:val="000000"/>
          <w:szCs w:val="24"/>
        </w:rPr>
        <w:t>ESSENCIAIS</w:t>
      </w:r>
    </w:p>
    <w:p w:rsidR="00BA3E6C" w:rsidRDefault="00B64A8E" w:rsidP="00572718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eastAsia="Arial" w:hAnsi="Bookman Old Style" w:cs="Arial"/>
          <w:b/>
          <w:color w:val="000000"/>
          <w:szCs w:val="24"/>
        </w:rPr>
        <w:t>Art. 3</w:t>
      </w:r>
      <w:r w:rsidR="00572718" w:rsidRPr="00292195">
        <w:rPr>
          <w:rFonts w:ascii="Bookman Old Style" w:eastAsia="Arial" w:hAnsi="Bookman Old Style" w:cs="Arial"/>
          <w:b/>
          <w:color w:val="000000"/>
          <w:szCs w:val="24"/>
        </w:rPr>
        <w:t>°</w:t>
      </w:r>
      <w:r w:rsidR="00572718">
        <w:rPr>
          <w:rFonts w:ascii="Bookman Old Style" w:eastAsia="Arial" w:hAnsi="Bookman Old Style" w:cs="Arial"/>
          <w:b/>
          <w:color w:val="000000"/>
          <w:szCs w:val="24"/>
        </w:rPr>
        <w:t xml:space="preserve"> </w:t>
      </w:r>
      <w:r w:rsidR="00572718">
        <w:rPr>
          <w:rFonts w:ascii="Bookman Old Style" w:hAnsi="Bookman Old Style"/>
          <w:szCs w:val="24"/>
        </w:rPr>
        <w:t>A continuação de serviços essenciais prestados junto ao município</w:t>
      </w:r>
      <w:r w:rsidR="009317F7">
        <w:rPr>
          <w:rFonts w:ascii="Bookman Old Style" w:hAnsi="Bookman Old Style"/>
          <w:szCs w:val="24"/>
        </w:rPr>
        <w:t xml:space="preserve"> deverá ser</w:t>
      </w:r>
      <w:r w:rsidR="00BA3E6C">
        <w:rPr>
          <w:rFonts w:ascii="Bookman Old Style" w:hAnsi="Bookman Old Style"/>
          <w:szCs w:val="24"/>
        </w:rPr>
        <w:t xml:space="preserve"> de prioridade das</w:t>
      </w:r>
      <w:r w:rsidR="00572718">
        <w:rPr>
          <w:rFonts w:ascii="Bookman Old Style" w:hAnsi="Bookman Old Style"/>
          <w:szCs w:val="24"/>
        </w:rPr>
        <w:t xml:space="preserve"> empresas</w:t>
      </w:r>
      <w:r w:rsidR="009317F7">
        <w:rPr>
          <w:rFonts w:ascii="Bookman Old Style" w:hAnsi="Bookman Old Style"/>
          <w:szCs w:val="24"/>
        </w:rPr>
        <w:t>, que já prestam serviços ao município a</w:t>
      </w:r>
      <w:r w:rsidR="002823B7">
        <w:rPr>
          <w:rFonts w:ascii="Bookman Old Style" w:hAnsi="Bookman Old Style"/>
          <w:szCs w:val="24"/>
        </w:rPr>
        <w:t xml:space="preserve">té a finalização de um novo processo licitatório. </w:t>
      </w:r>
      <w:r w:rsidR="00BA3E6C">
        <w:rPr>
          <w:rFonts w:ascii="Bookman Old Style" w:hAnsi="Bookman Old Style"/>
          <w:szCs w:val="24"/>
        </w:rPr>
        <w:t xml:space="preserve">Levando em consideração </w:t>
      </w:r>
      <w:r w:rsidR="009317F7">
        <w:rPr>
          <w:rFonts w:ascii="Bookman Old Style" w:hAnsi="Bookman Old Style"/>
          <w:szCs w:val="24"/>
        </w:rPr>
        <w:t>como principal</w:t>
      </w:r>
      <w:r w:rsidR="002823B7">
        <w:rPr>
          <w:rFonts w:ascii="Bookman Old Style" w:hAnsi="Bookman Old Style"/>
          <w:szCs w:val="24"/>
        </w:rPr>
        <w:t xml:space="preserve"> motivo,</w:t>
      </w:r>
      <w:r w:rsidR="00DA0BA3">
        <w:rPr>
          <w:rFonts w:ascii="Bookman Old Style" w:hAnsi="Bookman Old Style"/>
          <w:szCs w:val="24"/>
        </w:rPr>
        <w:t xml:space="preserve"> </w:t>
      </w:r>
      <w:r w:rsidR="009317F7">
        <w:rPr>
          <w:rFonts w:ascii="Bookman Old Style" w:hAnsi="Bookman Old Style"/>
          <w:szCs w:val="24"/>
        </w:rPr>
        <w:t xml:space="preserve">se a mesma, </w:t>
      </w:r>
      <w:r w:rsidR="00DA0BA3">
        <w:rPr>
          <w:rFonts w:ascii="Bookman Old Style" w:hAnsi="Bookman Old Style"/>
          <w:szCs w:val="24"/>
        </w:rPr>
        <w:t xml:space="preserve">presta um serviço de </w:t>
      </w:r>
      <w:r w:rsidR="00BA3E6C">
        <w:rPr>
          <w:rFonts w:ascii="Bookman Old Style" w:hAnsi="Bookman Old Style"/>
          <w:szCs w:val="24"/>
        </w:rPr>
        <w:t xml:space="preserve">qualidade </w:t>
      </w:r>
      <w:r w:rsidR="002823B7">
        <w:rPr>
          <w:rFonts w:ascii="Bookman Old Style" w:hAnsi="Bookman Old Style"/>
          <w:szCs w:val="24"/>
        </w:rPr>
        <w:t>ao município com base na opinião pública.</w:t>
      </w:r>
    </w:p>
    <w:p w:rsidR="00DA0BA3" w:rsidRDefault="003F0037" w:rsidP="00572718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§ 1</w:t>
      </w:r>
      <w:r w:rsidRPr="002E1258">
        <w:rPr>
          <w:rFonts w:ascii="Bookman Old Style" w:hAnsi="Bookman Old Style"/>
          <w:b/>
          <w:szCs w:val="24"/>
        </w:rPr>
        <w:t>°</w:t>
      </w:r>
      <w:r>
        <w:rPr>
          <w:rFonts w:ascii="Bookman Old Style" w:hAnsi="Bookman Old Style"/>
          <w:b/>
          <w:szCs w:val="24"/>
        </w:rPr>
        <w:t xml:space="preserve"> </w:t>
      </w:r>
      <w:r w:rsidR="00DA0BA3" w:rsidRPr="00292195">
        <w:rPr>
          <w:rFonts w:ascii="Bookman Old Style" w:eastAsia="Arial" w:hAnsi="Bookman Old Style" w:cs="Arial"/>
          <w:color w:val="000000"/>
          <w:szCs w:val="24"/>
        </w:rPr>
        <w:t>–</w:t>
      </w:r>
      <w:r w:rsidR="00DA0BA3">
        <w:rPr>
          <w:rFonts w:ascii="Bookman Old Style" w:eastAsia="Arial" w:hAnsi="Bookman Old Style" w:cs="Arial"/>
          <w:color w:val="000000"/>
          <w:szCs w:val="24"/>
        </w:rPr>
        <w:t xml:space="preserve"> Nas dispensas de licitações por </w:t>
      </w:r>
      <w:r w:rsidR="00C550CA">
        <w:rPr>
          <w:rFonts w:ascii="Bookman Old Style" w:eastAsia="Arial" w:hAnsi="Bookman Old Style" w:cs="Arial"/>
          <w:color w:val="000000"/>
          <w:szCs w:val="24"/>
        </w:rPr>
        <w:t xml:space="preserve">Estado de Emergência financeira, administrativa, </w:t>
      </w:r>
      <w:r w:rsidR="00D73C90">
        <w:rPr>
          <w:rFonts w:ascii="Bookman Old Style" w:eastAsia="Arial" w:hAnsi="Bookman Old Style" w:cs="Arial"/>
          <w:color w:val="000000"/>
          <w:szCs w:val="24"/>
        </w:rPr>
        <w:t xml:space="preserve">calamidade </w:t>
      </w:r>
      <w:r w:rsidR="00C550CA">
        <w:rPr>
          <w:rFonts w:ascii="Bookman Old Style" w:eastAsia="Arial" w:hAnsi="Bookman Old Style" w:cs="Arial"/>
          <w:color w:val="000000"/>
          <w:szCs w:val="24"/>
        </w:rPr>
        <w:t>publica</w:t>
      </w:r>
      <w:r w:rsidR="00DA0BA3">
        <w:rPr>
          <w:rFonts w:ascii="Bookman Old Style" w:eastAsia="Arial" w:hAnsi="Bookman Old Style" w:cs="Arial"/>
          <w:color w:val="000000"/>
          <w:szCs w:val="24"/>
        </w:rPr>
        <w:t xml:space="preserve"> ou qualquer outro motivo, que impossibilite q</w:t>
      </w:r>
      <w:r w:rsidR="00C550CA">
        <w:rPr>
          <w:rFonts w:ascii="Bookman Old Style" w:eastAsia="Arial" w:hAnsi="Bookman Old Style" w:cs="Arial"/>
          <w:color w:val="000000"/>
          <w:szCs w:val="24"/>
        </w:rPr>
        <w:t>ue a contratação, seja feita</w:t>
      </w:r>
      <w:r w:rsidR="00DA0BA3"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0E4FDF">
        <w:rPr>
          <w:rFonts w:ascii="Bookman Old Style" w:eastAsia="Arial" w:hAnsi="Bookman Old Style" w:cs="Arial"/>
          <w:color w:val="000000"/>
          <w:szCs w:val="24"/>
        </w:rPr>
        <w:t>pelo</w:t>
      </w:r>
      <w:r w:rsidR="00DA0BA3">
        <w:rPr>
          <w:rFonts w:ascii="Bookman Old Style" w:eastAsia="Arial" w:hAnsi="Bookman Old Style" w:cs="Arial"/>
          <w:color w:val="000000"/>
          <w:szCs w:val="24"/>
        </w:rPr>
        <w:t xml:space="preserve"> processo licitatório normal</w:t>
      </w:r>
      <w:r w:rsidR="00C550CA">
        <w:rPr>
          <w:rFonts w:ascii="Bookman Old Style" w:eastAsia="Arial" w:hAnsi="Bookman Old Style" w:cs="Arial"/>
          <w:color w:val="000000"/>
          <w:szCs w:val="24"/>
        </w:rPr>
        <w:t xml:space="preserve">, a </w:t>
      </w:r>
      <w:r w:rsidR="009317F7">
        <w:rPr>
          <w:rFonts w:ascii="Bookman Old Style" w:eastAsia="Arial" w:hAnsi="Bookman Old Style" w:cs="Arial"/>
          <w:color w:val="000000"/>
          <w:szCs w:val="24"/>
        </w:rPr>
        <w:t xml:space="preserve">continuação dos serviços, se dará de forma automática, </w:t>
      </w:r>
      <w:r w:rsidR="00B64A8E">
        <w:rPr>
          <w:rFonts w:ascii="Bookman Old Style" w:eastAsia="Arial" w:hAnsi="Bookman Old Style" w:cs="Arial"/>
          <w:color w:val="000000"/>
          <w:szCs w:val="24"/>
        </w:rPr>
        <w:t xml:space="preserve">levando-se em consideração a relevância do serviço prestado, </w:t>
      </w:r>
      <w:r w:rsidR="009317F7">
        <w:rPr>
          <w:rFonts w:ascii="Bookman Old Style" w:eastAsia="Arial" w:hAnsi="Bookman Old Style" w:cs="Arial"/>
          <w:color w:val="000000"/>
          <w:szCs w:val="24"/>
        </w:rPr>
        <w:t>sem que ocorra prejuízo, para administração pública e</w:t>
      </w:r>
      <w:r w:rsidR="00C550CA">
        <w:rPr>
          <w:rFonts w:ascii="Bookman Old Style" w:eastAsia="Arial" w:hAnsi="Bookman Old Style" w:cs="Arial"/>
          <w:color w:val="000000"/>
          <w:szCs w:val="24"/>
        </w:rPr>
        <w:t xml:space="preserve">, consequentemente à </w:t>
      </w:r>
      <w:r w:rsidR="009317F7">
        <w:rPr>
          <w:rFonts w:ascii="Bookman Old Style" w:eastAsia="Arial" w:hAnsi="Bookman Old Style" w:cs="Arial"/>
          <w:color w:val="000000"/>
          <w:szCs w:val="24"/>
        </w:rPr>
        <w:t xml:space="preserve">população.  </w:t>
      </w:r>
    </w:p>
    <w:p w:rsidR="00BA3E6C" w:rsidRDefault="003F0037" w:rsidP="00BA3E6C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§ 2</w:t>
      </w:r>
      <w:r w:rsidR="002823B7" w:rsidRPr="002E1258">
        <w:rPr>
          <w:rFonts w:ascii="Bookman Old Style" w:hAnsi="Bookman Old Style"/>
          <w:b/>
          <w:szCs w:val="24"/>
        </w:rPr>
        <w:t>°</w:t>
      </w:r>
      <w:r w:rsidR="002823B7">
        <w:rPr>
          <w:rFonts w:ascii="Bookman Old Style" w:hAnsi="Bookman Old Style"/>
          <w:b/>
          <w:szCs w:val="24"/>
        </w:rPr>
        <w:t xml:space="preserve"> </w:t>
      </w:r>
      <w:r w:rsidR="00D73C90">
        <w:rPr>
          <w:rFonts w:ascii="Bookman Old Style" w:hAnsi="Bookman Old Style"/>
          <w:szCs w:val="24"/>
        </w:rPr>
        <w:t>Entend</w:t>
      </w:r>
      <w:r w:rsidR="00C550CA">
        <w:rPr>
          <w:rFonts w:ascii="Bookman Old Style" w:hAnsi="Bookman Old Style"/>
          <w:szCs w:val="24"/>
        </w:rPr>
        <w:t>e</w:t>
      </w:r>
      <w:r w:rsidR="00D73C90">
        <w:rPr>
          <w:rFonts w:ascii="Bookman Old Style" w:hAnsi="Bookman Old Style"/>
          <w:szCs w:val="24"/>
        </w:rPr>
        <w:t>-se como serviço</w:t>
      </w:r>
      <w:r w:rsidR="00C550CA">
        <w:rPr>
          <w:rFonts w:ascii="Bookman Old Style" w:hAnsi="Bookman Old Style"/>
          <w:szCs w:val="24"/>
        </w:rPr>
        <w:t xml:space="preserve">s ou atividades </w:t>
      </w:r>
      <w:r w:rsidR="00D73C90">
        <w:rPr>
          <w:rFonts w:ascii="Bookman Old Style" w:hAnsi="Bookman Old Style"/>
          <w:szCs w:val="24"/>
        </w:rPr>
        <w:t>público</w:t>
      </w:r>
      <w:r w:rsidR="00C550CA">
        <w:rPr>
          <w:rFonts w:ascii="Bookman Old Style" w:hAnsi="Bookman Old Style"/>
          <w:szCs w:val="24"/>
        </w:rPr>
        <w:t>s</w:t>
      </w:r>
      <w:r w:rsidR="00D73C90">
        <w:rPr>
          <w:rFonts w:ascii="Bookman Old Style" w:hAnsi="Bookman Old Style"/>
          <w:szCs w:val="24"/>
        </w:rPr>
        <w:t xml:space="preserve"> essenciais</w:t>
      </w:r>
      <w:r w:rsidR="00C550CA">
        <w:rPr>
          <w:rFonts w:ascii="Bookman Old Style" w:hAnsi="Bookman Old Style"/>
          <w:szCs w:val="24"/>
        </w:rPr>
        <w:t>, previstos</w:t>
      </w:r>
      <w:r w:rsidR="006351D5">
        <w:rPr>
          <w:rFonts w:ascii="Bookman Old Style" w:hAnsi="Bookman Old Style"/>
          <w:szCs w:val="24"/>
        </w:rPr>
        <w:t xml:space="preserve"> ou descritos</w:t>
      </w:r>
      <w:r w:rsidR="00C550CA">
        <w:rPr>
          <w:rFonts w:ascii="Bookman Old Style" w:hAnsi="Bookman Old Style"/>
          <w:szCs w:val="24"/>
        </w:rPr>
        <w:t xml:space="preserve"> nesta lei</w:t>
      </w:r>
      <w:r w:rsidR="00D73C90">
        <w:rPr>
          <w:rFonts w:ascii="Bookman Old Style" w:hAnsi="Bookman Old Style"/>
          <w:szCs w:val="24"/>
        </w:rPr>
        <w:t>:</w:t>
      </w:r>
    </w:p>
    <w:p w:rsidR="006351D5" w:rsidRPr="006351D5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t xml:space="preserve">I </w:t>
      </w:r>
      <w:r>
        <w:rPr>
          <w:rFonts w:ascii="Bookman Old Style" w:hAnsi="Bookman Old Style"/>
          <w:szCs w:val="24"/>
        </w:rPr>
        <w:t>–</w:t>
      </w:r>
      <w:r w:rsidRPr="006351D5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Captação de Lixo (Limpeza Pública)</w:t>
      </w:r>
      <w:r w:rsidRPr="006351D5">
        <w:rPr>
          <w:rFonts w:ascii="Bookman Old Style" w:hAnsi="Bookman Old Style"/>
          <w:szCs w:val="24"/>
        </w:rPr>
        <w:t>;</w:t>
      </w:r>
    </w:p>
    <w:p w:rsidR="006351D5" w:rsidRPr="006351D5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t xml:space="preserve">II - </w:t>
      </w:r>
      <w:r>
        <w:rPr>
          <w:rFonts w:ascii="Bookman Old Style" w:hAnsi="Bookman Old Style"/>
          <w:szCs w:val="24"/>
        </w:rPr>
        <w:t>Assistência M</w:t>
      </w:r>
      <w:r w:rsidRPr="006351D5">
        <w:rPr>
          <w:rFonts w:ascii="Bookman Old Style" w:hAnsi="Bookman Old Style"/>
          <w:szCs w:val="24"/>
        </w:rPr>
        <w:t xml:space="preserve">édica e </w:t>
      </w:r>
      <w:r w:rsidR="008679F2">
        <w:rPr>
          <w:rFonts w:ascii="Bookman Old Style" w:hAnsi="Bookman Old Style"/>
          <w:szCs w:val="24"/>
        </w:rPr>
        <w:t>Odontológica</w:t>
      </w:r>
      <w:r w:rsidRPr="006351D5">
        <w:rPr>
          <w:rFonts w:ascii="Bookman Old Style" w:hAnsi="Bookman Old Style"/>
          <w:szCs w:val="24"/>
        </w:rPr>
        <w:t>;</w:t>
      </w:r>
    </w:p>
    <w:p w:rsidR="006351D5" w:rsidRPr="006351D5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t xml:space="preserve">III - </w:t>
      </w:r>
      <w:r>
        <w:rPr>
          <w:rFonts w:ascii="Bookman Old Style" w:hAnsi="Bookman Old Style"/>
          <w:szCs w:val="24"/>
        </w:rPr>
        <w:t>D</w:t>
      </w:r>
      <w:r w:rsidRPr="006351D5">
        <w:rPr>
          <w:rFonts w:ascii="Bookman Old Style" w:hAnsi="Bookman Old Style"/>
          <w:szCs w:val="24"/>
        </w:rPr>
        <w:t xml:space="preserve">istribuição </w:t>
      </w:r>
      <w:r>
        <w:rPr>
          <w:rFonts w:ascii="Bookman Old Style" w:hAnsi="Bookman Old Style"/>
          <w:szCs w:val="24"/>
        </w:rPr>
        <w:t>A</w:t>
      </w:r>
      <w:r w:rsidRPr="006351D5">
        <w:rPr>
          <w:rFonts w:ascii="Bookman Old Style" w:hAnsi="Bookman Old Style"/>
          <w:szCs w:val="24"/>
        </w:rPr>
        <w:t>limentos</w:t>
      </w:r>
      <w:r>
        <w:rPr>
          <w:rFonts w:ascii="Bookman Old Style" w:hAnsi="Bookman Old Style"/>
          <w:szCs w:val="24"/>
        </w:rPr>
        <w:t xml:space="preserve"> (Merenda Escolar)</w:t>
      </w:r>
      <w:r w:rsidRPr="006351D5">
        <w:rPr>
          <w:rFonts w:ascii="Bookman Old Style" w:hAnsi="Bookman Old Style"/>
          <w:szCs w:val="24"/>
        </w:rPr>
        <w:t>;</w:t>
      </w:r>
    </w:p>
    <w:p w:rsidR="006351D5" w:rsidRPr="006351D5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t xml:space="preserve">IV - </w:t>
      </w:r>
      <w:r>
        <w:rPr>
          <w:rFonts w:ascii="Bookman Old Style" w:hAnsi="Bookman Old Style"/>
          <w:szCs w:val="24"/>
        </w:rPr>
        <w:t>F</w:t>
      </w:r>
      <w:r w:rsidRPr="006351D5">
        <w:rPr>
          <w:rFonts w:ascii="Bookman Old Style" w:hAnsi="Bookman Old Style"/>
          <w:szCs w:val="24"/>
        </w:rPr>
        <w:t>unerários;</w:t>
      </w:r>
    </w:p>
    <w:p w:rsidR="006351D5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t xml:space="preserve">V </w:t>
      </w:r>
      <w:r w:rsidR="008679F2">
        <w:rPr>
          <w:rFonts w:ascii="Bookman Old Style" w:hAnsi="Bookman Old Style"/>
          <w:szCs w:val="24"/>
        </w:rPr>
        <w:t>–</w:t>
      </w:r>
      <w:r w:rsidRPr="006351D5">
        <w:rPr>
          <w:rFonts w:ascii="Bookman Old Style" w:hAnsi="Bookman Old Style"/>
          <w:szCs w:val="24"/>
        </w:rPr>
        <w:t xml:space="preserve"> </w:t>
      </w:r>
      <w:r w:rsidR="008679F2">
        <w:rPr>
          <w:rFonts w:ascii="Bookman Old Style" w:hAnsi="Bookman Old Style"/>
          <w:szCs w:val="24"/>
        </w:rPr>
        <w:t>Iluminação Pública</w:t>
      </w:r>
      <w:r w:rsidRPr="006351D5">
        <w:rPr>
          <w:rFonts w:ascii="Bookman Old Style" w:hAnsi="Bookman Old Style"/>
          <w:szCs w:val="24"/>
        </w:rPr>
        <w:t>;</w:t>
      </w:r>
    </w:p>
    <w:p w:rsidR="008679F2" w:rsidRDefault="008679F2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VI – Transporte Escolar e Coletivo;</w:t>
      </w:r>
    </w:p>
    <w:p w:rsidR="00B64A8E" w:rsidRDefault="006351D5" w:rsidP="006351D5">
      <w:pPr>
        <w:spacing w:after="140" w:line="288" w:lineRule="auto"/>
        <w:jc w:val="both"/>
        <w:rPr>
          <w:rFonts w:ascii="Bookman Old Style" w:hAnsi="Bookman Old Style"/>
          <w:szCs w:val="24"/>
        </w:rPr>
      </w:pPr>
      <w:r w:rsidRPr="006351D5">
        <w:rPr>
          <w:rFonts w:ascii="Bookman Old Style" w:hAnsi="Bookman Old Style"/>
          <w:szCs w:val="24"/>
        </w:rPr>
        <w:lastRenderedPageBreak/>
        <w:t>V</w:t>
      </w:r>
      <w:r w:rsidR="008679F2">
        <w:rPr>
          <w:rFonts w:ascii="Bookman Old Style" w:hAnsi="Bookman Old Style"/>
          <w:szCs w:val="24"/>
        </w:rPr>
        <w:t>I</w:t>
      </w:r>
      <w:r w:rsidRPr="006351D5">
        <w:rPr>
          <w:rFonts w:ascii="Bookman Old Style" w:hAnsi="Bookman Old Style"/>
          <w:szCs w:val="24"/>
        </w:rPr>
        <w:t xml:space="preserve">I - </w:t>
      </w:r>
      <w:r>
        <w:rPr>
          <w:rFonts w:ascii="Bookman Old Style" w:hAnsi="Bookman Old Style"/>
          <w:szCs w:val="24"/>
        </w:rPr>
        <w:t>P</w:t>
      </w:r>
      <w:r w:rsidRPr="006351D5">
        <w:rPr>
          <w:rFonts w:ascii="Bookman Old Style" w:hAnsi="Bookman Old Style"/>
          <w:szCs w:val="24"/>
        </w:rPr>
        <w:t>rocessamento de dados ligados a serviços essenciais;</w:t>
      </w:r>
    </w:p>
    <w:p w:rsidR="0010555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3E634E">
        <w:rPr>
          <w:rFonts w:ascii="Bookman Old Style" w:eastAsia="Arial" w:hAnsi="Bookman Old Style" w:cs="Arial"/>
          <w:b/>
          <w:color w:val="000000"/>
          <w:szCs w:val="24"/>
        </w:rPr>
        <w:t>CAPÍTULO IV</w:t>
      </w:r>
    </w:p>
    <w:p w:rsidR="0010555E" w:rsidRDefault="00B64A8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>
        <w:rPr>
          <w:rFonts w:ascii="Bookman Old Style" w:eastAsia="Arial" w:hAnsi="Bookman Old Style" w:cs="Arial"/>
          <w:b/>
          <w:color w:val="000000"/>
          <w:szCs w:val="24"/>
        </w:rPr>
        <w:t xml:space="preserve">DAS RENOVAÇÕES </w:t>
      </w:r>
      <w:r w:rsidR="000929C8">
        <w:rPr>
          <w:rFonts w:ascii="Bookman Old Style" w:eastAsia="Arial" w:hAnsi="Bookman Old Style" w:cs="Arial"/>
          <w:b/>
          <w:color w:val="000000"/>
          <w:szCs w:val="24"/>
        </w:rPr>
        <w:t xml:space="preserve">E DOS </w:t>
      </w:r>
      <w:r>
        <w:rPr>
          <w:rFonts w:ascii="Bookman Old Style" w:eastAsia="Arial" w:hAnsi="Bookman Old Style" w:cs="Arial"/>
          <w:b/>
          <w:color w:val="000000"/>
          <w:szCs w:val="24"/>
        </w:rPr>
        <w:t>VALORES</w:t>
      </w:r>
      <w:r w:rsidR="000929C8">
        <w:rPr>
          <w:rFonts w:ascii="Bookman Old Style" w:eastAsia="Arial" w:hAnsi="Bookman Old Style" w:cs="Arial"/>
          <w:b/>
          <w:color w:val="000000"/>
          <w:szCs w:val="24"/>
        </w:rPr>
        <w:t xml:space="preserve"> CONTRATUAIS</w:t>
      </w:r>
    </w:p>
    <w:p w:rsidR="00B64A8E" w:rsidRDefault="00B64A8E" w:rsidP="00B64A8E">
      <w:pPr>
        <w:spacing w:after="140" w:line="288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eastAsia="Arial" w:hAnsi="Bookman Old Style" w:cs="Arial"/>
          <w:b/>
          <w:color w:val="000000"/>
          <w:szCs w:val="24"/>
        </w:rPr>
        <w:t xml:space="preserve">Art. </w:t>
      </w:r>
      <w:r w:rsidR="00851631">
        <w:rPr>
          <w:rFonts w:ascii="Bookman Old Style" w:eastAsia="Arial" w:hAnsi="Bookman Old Style" w:cs="Arial"/>
          <w:b/>
          <w:color w:val="000000"/>
          <w:szCs w:val="24"/>
        </w:rPr>
        <w:t>5</w:t>
      </w:r>
      <w:r w:rsidR="00851631" w:rsidRPr="007D092F">
        <w:rPr>
          <w:rFonts w:ascii="Bookman Old Style" w:eastAsia="Arial" w:hAnsi="Bookman Old Style" w:cs="Arial"/>
          <w:b/>
          <w:color w:val="000000"/>
          <w:szCs w:val="24"/>
        </w:rPr>
        <w:t>°</w:t>
      </w:r>
      <w:r>
        <w:rPr>
          <w:rFonts w:ascii="Bookman Old Style" w:eastAsia="Arial" w:hAnsi="Bookman Old Style" w:cs="Arial"/>
          <w:b/>
          <w:color w:val="000000"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A continuação </w:t>
      </w:r>
      <w:r w:rsidR="000929C8">
        <w:rPr>
          <w:rFonts w:ascii="Bookman Old Style" w:hAnsi="Bookman Old Style"/>
          <w:szCs w:val="24"/>
        </w:rPr>
        <w:t>da prestação de</w:t>
      </w:r>
      <w:r>
        <w:rPr>
          <w:rFonts w:ascii="Bookman Old Style" w:hAnsi="Bookman Old Style"/>
          <w:szCs w:val="24"/>
        </w:rPr>
        <w:t xml:space="preserve"> serviços </w:t>
      </w:r>
      <w:r w:rsidR="000929C8">
        <w:rPr>
          <w:rFonts w:ascii="Bookman Old Style" w:hAnsi="Bookman Old Style"/>
          <w:szCs w:val="24"/>
        </w:rPr>
        <w:t>públicos essenciais</w:t>
      </w:r>
      <w:r>
        <w:rPr>
          <w:rFonts w:ascii="Bookman Old Style" w:hAnsi="Bookman Old Style"/>
          <w:szCs w:val="24"/>
        </w:rPr>
        <w:t>,</w:t>
      </w:r>
      <w:r w:rsidR="000929C8">
        <w:rPr>
          <w:rFonts w:ascii="Bookman Old Style" w:hAnsi="Bookman Old Style"/>
          <w:szCs w:val="24"/>
        </w:rPr>
        <w:t xml:space="preserve"> que se trata o </w:t>
      </w:r>
      <w:proofErr w:type="spellStart"/>
      <w:r w:rsidR="000929C8">
        <w:rPr>
          <w:rFonts w:ascii="Bookman Old Style" w:hAnsi="Bookman Old Style"/>
          <w:szCs w:val="24"/>
        </w:rPr>
        <w:t>art</w:t>
      </w:r>
      <w:proofErr w:type="spellEnd"/>
      <w:r w:rsidR="000929C8">
        <w:rPr>
          <w:rFonts w:ascii="Bookman Old Style" w:hAnsi="Bookman Old Style"/>
          <w:szCs w:val="24"/>
        </w:rPr>
        <w:t xml:space="preserve"> 3º, </w:t>
      </w:r>
      <w:r w:rsidR="008679F2">
        <w:rPr>
          <w:rFonts w:ascii="Bookman Old Style" w:hAnsi="Bookman Old Style"/>
          <w:szCs w:val="24"/>
        </w:rPr>
        <w:t>quanto d</w:t>
      </w:r>
      <w:r>
        <w:rPr>
          <w:rFonts w:ascii="Bookman Old Style" w:hAnsi="Bookman Old Style"/>
          <w:szCs w:val="24"/>
        </w:rPr>
        <w:t>a</w:t>
      </w:r>
      <w:r w:rsidR="000929C8">
        <w:rPr>
          <w:rFonts w:ascii="Bookman Old Style" w:hAnsi="Bookman Old Style"/>
          <w:szCs w:val="24"/>
        </w:rPr>
        <w:t xml:space="preserve"> sua renovação</w:t>
      </w:r>
      <w:r w:rsidR="008679F2">
        <w:rPr>
          <w:rFonts w:ascii="Bookman Old Style" w:hAnsi="Bookman Old Style"/>
          <w:szCs w:val="24"/>
        </w:rPr>
        <w:t>, essa</w:t>
      </w:r>
      <w:r w:rsidR="000929C8">
        <w:rPr>
          <w:rFonts w:ascii="Bookman Old Style" w:hAnsi="Bookman Old Style"/>
          <w:szCs w:val="24"/>
        </w:rPr>
        <w:t xml:space="preserve"> se dará</w:t>
      </w:r>
      <w:r>
        <w:rPr>
          <w:rFonts w:ascii="Bookman Old Style" w:hAnsi="Bookman Old Style"/>
          <w:szCs w:val="24"/>
        </w:rPr>
        <w:t xml:space="preserve"> </w:t>
      </w:r>
      <w:r w:rsidR="008679F2">
        <w:rPr>
          <w:rFonts w:ascii="Bookman Old Style" w:hAnsi="Bookman Old Style"/>
          <w:szCs w:val="24"/>
        </w:rPr>
        <w:t>através do</w:t>
      </w:r>
      <w:r>
        <w:rPr>
          <w:rFonts w:ascii="Bookman Old Style" w:hAnsi="Bookman Old Style"/>
          <w:szCs w:val="24"/>
        </w:rPr>
        <w:t xml:space="preserve"> consenso entre ambas as partes (Poder Público e Empresa), levando em consideração a</w:t>
      </w:r>
      <w:r w:rsidR="000929C8">
        <w:rPr>
          <w:rFonts w:ascii="Bookman Old Style" w:hAnsi="Bookman Old Style"/>
          <w:szCs w:val="24"/>
        </w:rPr>
        <w:t xml:space="preserve"> relevância do serviço prestado e os valores contratuais,</w:t>
      </w:r>
      <w:r>
        <w:rPr>
          <w:rFonts w:ascii="Bookman Old Style" w:hAnsi="Bookman Old Style"/>
          <w:szCs w:val="24"/>
        </w:rPr>
        <w:t xml:space="preserve"> sem que ocorra prejuízo, as partes e principalmente, </w:t>
      </w:r>
      <w:r w:rsidR="00621C84">
        <w:rPr>
          <w:rFonts w:ascii="Bookman Old Style" w:hAnsi="Bookman Old Style"/>
          <w:szCs w:val="24"/>
        </w:rPr>
        <w:t>para</w:t>
      </w:r>
      <w:r w:rsidR="000929C8">
        <w:rPr>
          <w:rFonts w:ascii="Bookman Old Style" w:hAnsi="Bookman Old Style"/>
          <w:szCs w:val="24"/>
        </w:rPr>
        <w:t xml:space="preserve"> a </w:t>
      </w:r>
      <w:r>
        <w:rPr>
          <w:rFonts w:ascii="Bookman Old Style" w:hAnsi="Bookman Old Style"/>
          <w:szCs w:val="24"/>
        </w:rPr>
        <w:t>população.</w:t>
      </w:r>
    </w:p>
    <w:p w:rsidR="00621C84" w:rsidRDefault="0010555E" w:rsidP="0010555E">
      <w:pPr>
        <w:spacing w:after="140" w:line="288" w:lineRule="auto"/>
        <w:jc w:val="both"/>
        <w:rPr>
          <w:rFonts w:ascii="Bookman Old Style" w:eastAsia="Arial" w:hAnsi="Bookman Old Style" w:cs="Arial"/>
          <w:color w:val="000000"/>
          <w:szCs w:val="24"/>
        </w:rPr>
      </w:pPr>
      <w:r w:rsidRPr="007D092F">
        <w:rPr>
          <w:rFonts w:ascii="Bookman Old Style" w:eastAsia="Arial" w:hAnsi="Bookman Old Style" w:cs="Arial"/>
          <w:b/>
          <w:szCs w:val="24"/>
        </w:rPr>
        <w:t>Parágrafo</w:t>
      </w:r>
      <w:r w:rsidRPr="007D092F">
        <w:rPr>
          <w:rFonts w:ascii="Bookman Old Style" w:eastAsia="Arial" w:hAnsi="Bookman Old Style" w:cs="Arial"/>
          <w:b/>
          <w:color w:val="000000"/>
          <w:szCs w:val="24"/>
        </w:rPr>
        <w:t xml:space="preserve"> único –</w:t>
      </w:r>
      <w:r w:rsidRPr="00292195">
        <w:rPr>
          <w:rFonts w:ascii="Bookman Old Style" w:eastAsia="Arial" w:hAnsi="Bookman Old Style" w:cs="Arial"/>
          <w:color w:val="000000"/>
          <w:szCs w:val="24"/>
        </w:rPr>
        <w:t xml:space="preserve"> É vedada</w:t>
      </w:r>
      <w:r w:rsidR="000929C8">
        <w:rPr>
          <w:rFonts w:ascii="Bookman Old Style" w:eastAsia="Arial" w:hAnsi="Bookman Old Style" w:cs="Arial"/>
          <w:color w:val="000000"/>
          <w:szCs w:val="24"/>
        </w:rPr>
        <w:t>, terminantemente,</w:t>
      </w:r>
      <w:r w:rsidRPr="00292195"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0929C8">
        <w:rPr>
          <w:rFonts w:ascii="Bookman Old Style" w:eastAsia="Arial" w:hAnsi="Bookman Old Style" w:cs="Arial"/>
          <w:color w:val="000000"/>
          <w:szCs w:val="24"/>
        </w:rPr>
        <w:t xml:space="preserve">o </w:t>
      </w:r>
      <w:r w:rsidRPr="00292195">
        <w:rPr>
          <w:rFonts w:ascii="Bookman Old Style" w:eastAsia="Arial" w:hAnsi="Bookman Old Style" w:cs="Arial"/>
          <w:color w:val="000000"/>
          <w:szCs w:val="24"/>
        </w:rPr>
        <w:t>a</w:t>
      </w:r>
      <w:r w:rsidR="000929C8">
        <w:rPr>
          <w:rFonts w:ascii="Bookman Old Style" w:eastAsia="Arial" w:hAnsi="Bookman Old Style" w:cs="Arial"/>
          <w:color w:val="000000"/>
          <w:szCs w:val="24"/>
        </w:rPr>
        <w:t>umento</w:t>
      </w:r>
      <w:r w:rsidRPr="00292195"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0929C8">
        <w:rPr>
          <w:rFonts w:ascii="Bookman Old Style" w:eastAsia="Arial" w:hAnsi="Bookman Old Style" w:cs="Arial"/>
          <w:color w:val="000000"/>
          <w:szCs w:val="24"/>
        </w:rPr>
        <w:t>desproporcional dos valores cobrados ou oferecidos a empr</w:t>
      </w:r>
      <w:r w:rsidR="00621C84">
        <w:rPr>
          <w:rFonts w:ascii="Bookman Old Style" w:eastAsia="Arial" w:hAnsi="Bookman Old Style" w:cs="Arial"/>
          <w:color w:val="000000"/>
          <w:szCs w:val="24"/>
        </w:rPr>
        <w:t xml:space="preserve">esa, que continue os serviços ou a nova </w:t>
      </w:r>
      <w:r w:rsidR="000929C8">
        <w:rPr>
          <w:rFonts w:ascii="Bookman Old Style" w:eastAsia="Arial" w:hAnsi="Bookman Old Style" w:cs="Arial"/>
          <w:color w:val="000000"/>
          <w:szCs w:val="24"/>
        </w:rPr>
        <w:t>contrata</w:t>
      </w:r>
      <w:r w:rsidR="00621C84">
        <w:rPr>
          <w:rFonts w:ascii="Bookman Old Style" w:eastAsia="Arial" w:hAnsi="Bookman Old Style" w:cs="Arial"/>
          <w:color w:val="000000"/>
          <w:szCs w:val="24"/>
        </w:rPr>
        <w:t>da, a não ser</w:t>
      </w:r>
      <w:r w:rsidR="000929C8"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851631">
        <w:rPr>
          <w:rFonts w:ascii="Bookman Old Style" w:eastAsia="Arial" w:hAnsi="Bookman Old Style" w:cs="Arial"/>
          <w:color w:val="000000"/>
          <w:szCs w:val="24"/>
        </w:rPr>
        <w:t>pelo critério</w:t>
      </w:r>
      <w:r w:rsidR="00621C84" w:rsidRPr="00621C84">
        <w:rPr>
          <w:rFonts w:ascii="Bookman Old Style" w:eastAsia="Arial" w:hAnsi="Bookman Old Style" w:cs="Arial"/>
          <w:color w:val="000000"/>
          <w:szCs w:val="24"/>
        </w:rPr>
        <w:t xml:space="preserve"> de reajuste, que deverá retratar a variação efetiva do custo de produção, admitida a adoção de índices específicos ou setoriais, </w:t>
      </w:r>
      <w:r w:rsidR="00851631">
        <w:rPr>
          <w:rFonts w:ascii="Bookman Old Style" w:eastAsia="Arial" w:hAnsi="Bookman Old Style" w:cs="Arial"/>
          <w:color w:val="000000"/>
          <w:szCs w:val="24"/>
        </w:rPr>
        <w:t>n</w:t>
      </w:r>
      <w:r w:rsidR="00621C84" w:rsidRPr="00621C84">
        <w:rPr>
          <w:rFonts w:ascii="Bookman Old Style" w:eastAsia="Arial" w:hAnsi="Bookman Old Style" w:cs="Arial"/>
          <w:color w:val="000000"/>
          <w:szCs w:val="24"/>
        </w:rPr>
        <w:t>a data prevista</w:t>
      </w:r>
      <w:r w:rsidR="00851631">
        <w:rPr>
          <w:rFonts w:ascii="Bookman Old Style" w:eastAsia="Arial" w:hAnsi="Bookman Old Style" w:cs="Arial"/>
          <w:color w:val="000000"/>
          <w:szCs w:val="24"/>
        </w:rPr>
        <w:t>,</w:t>
      </w:r>
      <w:r w:rsidR="00621C84" w:rsidRPr="00621C84">
        <w:rPr>
          <w:rFonts w:ascii="Bookman Old Style" w:eastAsia="Arial" w:hAnsi="Bookman Old Style" w:cs="Arial"/>
          <w:color w:val="000000"/>
          <w:szCs w:val="24"/>
        </w:rPr>
        <w:t xml:space="preserve"> para</w:t>
      </w:r>
      <w:r w:rsidR="00851631">
        <w:rPr>
          <w:rFonts w:ascii="Bookman Old Style" w:eastAsia="Arial" w:hAnsi="Bookman Old Style" w:cs="Arial"/>
          <w:color w:val="000000"/>
          <w:szCs w:val="24"/>
        </w:rPr>
        <w:t xml:space="preserve"> a renovação ou contratação</w:t>
      </w:r>
      <w:r w:rsidR="00621C84" w:rsidRPr="00621C84">
        <w:rPr>
          <w:rFonts w:ascii="Bookman Old Style" w:eastAsia="Arial" w:hAnsi="Bookman Old Style" w:cs="Arial"/>
          <w:color w:val="000000"/>
          <w:szCs w:val="24"/>
        </w:rPr>
        <w:t xml:space="preserve"> da </w:t>
      </w:r>
      <w:r w:rsidR="00851631">
        <w:rPr>
          <w:rFonts w:ascii="Bookman Old Style" w:eastAsia="Arial" w:hAnsi="Bookman Old Style" w:cs="Arial"/>
          <w:color w:val="000000"/>
          <w:szCs w:val="24"/>
        </w:rPr>
        <w:t xml:space="preserve">nova </w:t>
      </w:r>
      <w:r w:rsidR="00621C84" w:rsidRPr="00621C84">
        <w:rPr>
          <w:rFonts w:ascii="Bookman Old Style" w:eastAsia="Arial" w:hAnsi="Bookman Old Style" w:cs="Arial"/>
          <w:color w:val="000000"/>
          <w:szCs w:val="24"/>
        </w:rPr>
        <w:t>proposta, ou do orçamento a que ess</w:t>
      </w:r>
      <w:r w:rsidR="00621C84" w:rsidRPr="00851631">
        <w:rPr>
          <w:rFonts w:ascii="Bookman Old Style" w:eastAsia="Arial" w:hAnsi="Bookman Old Style" w:cs="Arial"/>
          <w:color w:val="000000"/>
          <w:szCs w:val="24"/>
        </w:rPr>
        <w:t>a proposta se referir, até a data do adimplemento de cada parcela</w:t>
      </w:r>
      <w:r w:rsidR="00851631" w:rsidRPr="00851631">
        <w:rPr>
          <w:rFonts w:ascii="Bookman Old Style" w:eastAsia="Arial" w:hAnsi="Bookman Old Style" w:cs="Arial"/>
          <w:color w:val="000000"/>
          <w:szCs w:val="24"/>
        </w:rPr>
        <w:t>, conforme</w:t>
      </w:r>
      <w:r w:rsidR="00851631" w:rsidRPr="00851631">
        <w:rPr>
          <w:rFonts w:ascii="Bookman Old Style" w:hAnsi="Bookman Old Style"/>
        </w:rPr>
        <w:t xml:space="preserve"> o a</w:t>
      </w:r>
      <w:r w:rsidR="00851631" w:rsidRPr="00851631">
        <w:rPr>
          <w:rFonts w:ascii="Bookman Old Style" w:eastAsia="Arial" w:hAnsi="Bookman Old Style" w:cs="Arial"/>
          <w:color w:val="000000"/>
          <w:szCs w:val="24"/>
        </w:rPr>
        <w:t xml:space="preserve">rtigo 40, Inciso XI do da Lei nº 8.666 de 21 de Junho de 1993  </w:t>
      </w:r>
      <w:r w:rsidR="00621C84" w:rsidRPr="00851631">
        <w:rPr>
          <w:rFonts w:ascii="Bookman Old Style" w:eastAsia="Arial" w:hAnsi="Bookman Old Style" w:cs="Arial"/>
          <w:color w:val="000000"/>
          <w:szCs w:val="24"/>
        </w:rPr>
        <w:t>;</w:t>
      </w:r>
    </w:p>
    <w:p w:rsidR="0010555E" w:rsidRPr="007D092F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Cs w:val="24"/>
        </w:rPr>
      </w:pPr>
      <w:r w:rsidRPr="007D092F">
        <w:rPr>
          <w:rFonts w:ascii="Bookman Old Style" w:eastAsia="Arial" w:hAnsi="Bookman Old Style" w:cs="Arial"/>
          <w:b/>
          <w:color w:val="000000"/>
          <w:szCs w:val="24"/>
        </w:rPr>
        <w:t>CAPÍTULO VI</w:t>
      </w:r>
    </w:p>
    <w:p w:rsidR="0010555E" w:rsidRPr="007D092F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color w:val="000000"/>
          <w:szCs w:val="24"/>
        </w:rPr>
      </w:pPr>
      <w:r w:rsidRPr="007D092F">
        <w:rPr>
          <w:rFonts w:ascii="Bookman Old Style" w:eastAsia="Arial" w:hAnsi="Bookman Old Style" w:cs="Arial"/>
          <w:b/>
          <w:color w:val="000000"/>
          <w:szCs w:val="24"/>
        </w:rPr>
        <w:t>DISPOSIÇÕES GERAIS</w:t>
      </w:r>
    </w:p>
    <w:p w:rsidR="0010555E" w:rsidRDefault="00851631" w:rsidP="0010555E">
      <w:pPr>
        <w:spacing w:after="140" w:line="288" w:lineRule="auto"/>
        <w:jc w:val="both"/>
        <w:rPr>
          <w:rFonts w:ascii="Bookman Old Style" w:eastAsia="Arial" w:hAnsi="Bookman Old Style" w:cs="Arial"/>
          <w:color w:val="000000"/>
          <w:szCs w:val="24"/>
        </w:rPr>
      </w:pPr>
      <w:r>
        <w:rPr>
          <w:rFonts w:ascii="Bookman Old Style" w:eastAsia="Arial" w:hAnsi="Bookman Old Style" w:cs="Arial"/>
          <w:b/>
          <w:color w:val="000000"/>
          <w:szCs w:val="24"/>
        </w:rPr>
        <w:t>Art. 5</w:t>
      </w:r>
      <w:r w:rsidR="0010555E" w:rsidRPr="007D092F">
        <w:rPr>
          <w:rFonts w:ascii="Bookman Old Style" w:eastAsia="Arial" w:hAnsi="Bookman Old Style" w:cs="Arial"/>
          <w:b/>
          <w:color w:val="000000"/>
          <w:szCs w:val="24"/>
        </w:rPr>
        <w:t>°</w:t>
      </w:r>
      <w:r>
        <w:rPr>
          <w:rFonts w:ascii="Bookman Old Style" w:eastAsia="Arial" w:hAnsi="Bookman Old Style" w:cs="Arial"/>
          <w:color w:val="000000"/>
          <w:szCs w:val="24"/>
        </w:rPr>
        <w:t xml:space="preserve"> </w:t>
      </w:r>
      <w:r w:rsidR="0010555E" w:rsidRPr="00292195">
        <w:rPr>
          <w:rFonts w:ascii="Bookman Old Style" w:eastAsia="Arial" w:hAnsi="Bookman Old Style" w:cs="Arial"/>
          <w:color w:val="000000"/>
          <w:szCs w:val="24"/>
        </w:rPr>
        <w:t xml:space="preserve">Esta lei entra em vigor na data </w:t>
      </w:r>
      <w:r w:rsidR="0010555E" w:rsidRPr="00292195">
        <w:rPr>
          <w:rFonts w:ascii="Bookman Old Style" w:eastAsia="Arial" w:hAnsi="Bookman Old Style" w:cs="Arial"/>
          <w:szCs w:val="24"/>
        </w:rPr>
        <w:t>d</w:t>
      </w:r>
      <w:r w:rsidR="0010555E" w:rsidRPr="00292195">
        <w:rPr>
          <w:rFonts w:ascii="Bookman Old Style" w:eastAsia="Arial" w:hAnsi="Bookman Old Style" w:cs="Arial"/>
          <w:color w:val="000000"/>
          <w:szCs w:val="24"/>
        </w:rPr>
        <w:t>e sua publicação.</w:t>
      </w:r>
    </w:p>
    <w:p w:rsidR="005E6204" w:rsidRPr="00292195" w:rsidRDefault="005E6204" w:rsidP="0010555E">
      <w:pPr>
        <w:spacing w:after="140" w:line="288" w:lineRule="auto"/>
        <w:jc w:val="both"/>
        <w:rPr>
          <w:rFonts w:ascii="Bookman Old Style" w:eastAsia="Arial" w:hAnsi="Bookman Old Style" w:cs="Arial"/>
          <w:szCs w:val="24"/>
        </w:rPr>
      </w:pPr>
    </w:p>
    <w:p w:rsidR="0010555E" w:rsidRPr="00292195" w:rsidRDefault="007D092F" w:rsidP="007D092F">
      <w:pPr>
        <w:spacing w:after="140" w:line="288" w:lineRule="auto"/>
        <w:jc w:val="center"/>
        <w:rPr>
          <w:rFonts w:ascii="Bookman Old Style" w:eastAsia="Arial" w:hAnsi="Bookman Old Style" w:cs="Arial"/>
          <w:szCs w:val="24"/>
        </w:rPr>
      </w:pPr>
      <w:r>
        <w:rPr>
          <w:rFonts w:ascii="Bookman Old Style" w:eastAsia="Arial" w:hAnsi="Bookman Old Style" w:cs="Arial"/>
          <w:color w:val="000000"/>
          <w:szCs w:val="24"/>
        </w:rPr>
        <w:t>Salgueiro</w:t>
      </w:r>
      <w:r w:rsidR="0010555E" w:rsidRPr="00292195">
        <w:rPr>
          <w:rFonts w:ascii="Bookman Old Style" w:eastAsia="Arial" w:hAnsi="Bookman Old Style" w:cs="Arial"/>
          <w:color w:val="000000"/>
          <w:szCs w:val="24"/>
        </w:rPr>
        <w:t xml:space="preserve">, </w:t>
      </w:r>
      <w:r>
        <w:rPr>
          <w:rFonts w:ascii="Bookman Old Style" w:eastAsia="Arial" w:hAnsi="Bookman Old Style" w:cs="Arial"/>
          <w:color w:val="000000"/>
          <w:szCs w:val="24"/>
        </w:rPr>
        <w:t>1</w:t>
      </w:r>
      <w:r w:rsidR="00D60C32">
        <w:rPr>
          <w:rFonts w:ascii="Bookman Old Style" w:eastAsia="Arial" w:hAnsi="Bookman Old Style" w:cs="Arial"/>
          <w:color w:val="000000"/>
          <w:szCs w:val="24"/>
        </w:rPr>
        <w:t>8</w:t>
      </w:r>
      <w:r w:rsidR="0010555E" w:rsidRPr="00292195">
        <w:rPr>
          <w:rFonts w:ascii="Bookman Old Style" w:eastAsia="Arial" w:hAnsi="Bookman Old Style" w:cs="Arial"/>
          <w:color w:val="000000"/>
          <w:szCs w:val="24"/>
        </w:rPr>
        <w:t xml:space="preserve"> de </w:t>
      </w:r>
      <w:proofErr w:type="gramStart"/>
      <w:r w:rsidR="00D60C32">
        <w:rPr>
          <w:rFonts w:ascii="Bookman Old Style" w:eastAsia="Arial" w:hAnsi="Bookman Old Style" w:cs="Arial"/>
          <w:color w:val="000000"/>
          <w:szCs w:val="24"/>
        </w:rPr>
        <w:t>Julho</w:t>
      </w:r>
      <w:proofErr w:type="gramEnd"/>
      <w:r w:rsidR="0010555E" w:rsidRPr="00292195">
        <w:rPr>
          <w:rFonts w:ascii="Bookman Old Style" w:eastAsia="Arial" w:hAnsi="Bookman Old Style" w:cs="Arial"/>
          <w:color w:val="000000"/>
          <w:szCs w:val="24"/>
        </w:rPr>
        <w:t xml:space="preserve"> de 2017</w:t>
      </w:r>
    </w:p>
    <w:p w:rsidR="0010555E" w:rsidRPr="00292195" w:rsidRDefault="0010555E" w:rsidP="0010555E">
      <w:pPr>
        <w:spacing w:after="140" w:line="288" w:lineRule="auto"/>
        <w:rPr>
          <w:rFonts w:ascii="Bookman Old Style" w:eastAsia="Arial" w:hAnsi="Bookman Old Style" w:cs="Arial"/>
          <w:szCs w:val="24"/>
        </w:rPr>
      </w:pPr>
    </w:p>
    <w:p w:rsidR="0010555E" w:rsidRPr="00292195" w:rsidRDefault="0010555E" w:rsidP="0010555E">
      <w:pPr>
        <w:jc w:val="center"/>
        <w:rPr>
          <w:rFonts w:ascii="Bookman Old Style" w:hAnsi="Bookman Old Style" w:cs="Arial"/>
          <w:szCs w:val="24"/>
        </w:rPr>
      </w:pPr>
    </w:p>
    <w:p w:rsidR="0010555E" w:rsidRPr="00292195" w:rsidRDefault="0010555E" w:rsidP="0010555E">
      <w:pPr>
        <w:jc w:val="center"/>
        <w:rPr>
          <w:rFonts w:ascii="Bookman Old Style" w:hAnsi="Bookman Old Style" w:cs="Arial"/>
          <w:szCs w:val="24"/>
        </w:rPr>
      </w:pPr>
      <w:r w:rsidRPr="00292195">
        <w:rPr>
          <w:rFonts w:ascii="Bookman Old Style" w:hAnsi="Bookman Old Style" w:cs="Arial"/>
          <w:szCs w:val="24"/>
        </w:rPr>
        <w:t>_______________________________</w:t>
      </w:r>
    </w:p>
    <w:p w:rsidR="0010555E" w:rsidRPr="007D092F" w:rsidRDefault="0010555E" w:rsidP="007D092F">
      <w:pPr>
        <w:jc w:val="center"/>
        <w:rPr>
          <w:rFonts w:ascii="Bookman Old Style" w:hAnsi="Bookman Old Style" w:cs="Arial"/>
          <w:szCs w:val="24"/>
        </w:rPr>
      </w:pPr>
      <w:r w:rsidRPr="00292195">
        <w:rPr>
          <w:rFonts w:ascii="Bookman Old Style" w:hAnsi="Bookman Old Style" w:cs="Arial"/>
          <w:szCs w:val="24"/>
        </w:rPr>
        <w:t>Bruno Marreca – Vereador</w:t>
      </w:r>
    </w:p>
    <w:p w:rsidR="0010555E" w:rsidRPr="00292195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:rsidR="0010555E" w:rsidRDefault="0010555E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:rsidR="00D60C32" w:rsidRDefault="00D60C32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:rsidR="00D60C32" w:rsidRPr="00292195" w:rsidRDefault="00D60C32" w:rsidP="0010555E">
      <w:pPr>
        <w:spacing w:after="140" w:line="288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:rsidR="0010555E" w:rsidRPr="0010555E" w:rsidRDefault="0010555E" w:rsidP="0010555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32"/>
          <w:szCs w:val="32"/>
        </w:rPr>
      </w:pPr>
      <w:r w:rsidRPr="0010555E">
        <w:rPr>
          <w:rFonts w:ascii="Bookman Old Style" w:hAnsi="Bookman Old Style" w:cs="Arial"/>
          <w:b/>
          <w:sz w:val="32"/>
          <w:szCs w:val="32"/>
        </w:rPr>
        <w:lastRenderedPageBreak/>
        <w:t>JUSTIFICATIVA</w:t>
      </w:r>
    </w:p>
    <w:p w:rsidR="0010555E" w:rsidRDefault="0010555E" w:rsidP="0010555E">
      <w:pPr>
        <w:spacing w:after="140" w:line="288" w:lineRule="auto"/>
        <w:jc w:val="center"/>
        <w:rPr>
          <w:rFonts w:ascii="Arial" w:eastAsia="Arial" w:hAnsi="Arial" w:cs="Arial"/>
          <w:b/>
          <w:szCs w:val="24"/>
        </w:rPr>
      </w:pPr>
    </w:p>
    <w:p w:rsidR="0079059A" w:rsidRDefault="00D60C32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  <w:r w:rsidRPr="00D60C32">
        <w:rPr>
          <w:rFonts w:ascii="Bookman Old Style" w:hAnsi="Bookman Old Style" w:cs="Arial"/>
          <w:szCs w:val="24"/>
          <w:lang w:val="pt"/>
        </w:rPr>
        <w:t xml:space="preserve">Hoje </w:t>
      </w:r>
      <w:r>
        <w:rPr>
          <w:rFonts w:ascii="Bookman Old Style" w:hAnsi="Bookman Old Style" w:cs="Arial"/>
          <w:szCs w:val="24"/>
          <w:lang w:val="pt"/>
        </w:rPr>
        <w:t xml:space="preserve">a </w:t>
      </w:r>
      <w:r w:rsidR="00215FF2">
        <w:rPr>
          <w:rFonts w:ascii="Bookman Old Style" w:hAnsi="Bookman Old Style" w:cs="Arial"/>
          <w:szCs w:val="24"/>
          <w:lang w:val="pt"/>
        </w:rPr>
        <w:t>administração p</w:t>
      </w:r>
      <w:r w:rsidR="00CD6CC8">
        <w:rPr>
          <w:rFonts w:ascii="Bookman Old Style" w:hAnsi="Bookman Old Style" w:cs="Arial"/>
          <w:szCs w:val="24"/>
          <w:lang w:val="pt"/>
        </w:rPr>
        <w:t>ública</w:t>
      </w:r>
      <w:r w:rsidR="00215FF2">
        <w:rPr>
          <w:rFonts w:ascii="Bookman Old Style" w:hAnsi="Bookman Old Style" w:cs="Arial"/>
          <w:szCs w:val="24"/>
          <w:lang w:val="pt"/>
        </w:rPr>
        <w:t xml:space="preserve"> e a c</w:t>
      </w:r>
      <w:r w:rsidR="00CD6CC8">
        <w:rPr>
          <w:rFonts w:ascii="Bookman Old Style" w:hAnsi="Bookman Old Style" w:cs="Arial"/>
          <w:szCs w:val="24"/>
          <w:lang w:val="pt"/>
        </w:rPr>
        <w:t xml:space="preserve">lasse </w:t>
      </w:r>
      <w:r>
        <w:rPr>
          <w:rFonts w:ascii="Bookman Old Style" w:hAnsi="Bookman Old Style" w:cs="Arial"/>
          <w:szCs w:val="24"/>
          <w:lang w:val="pt"/>
        </w:rPr>
        <w:t>política brasil</w:t>
      </w:r>
      <w:r w:rsidR="00CD6CC8">
        <w:rPr>
          <w:rFonts w:ascii="Bookman Old Style" w:hAnsi="Bookman Old Style" w:cs="Arial"/>
          <w:szCs w:val="24"/>
          <w:lang w:val="pt"/>
        </w:rPr>
        <w:t>eira estão envoltas em um mar de</w:t>
      </w:r>
      <w:r>
        <w:rPr>
          <w:rFonts w:ascii="Bookman Old Style" w:hAnsi="Bookman Old Style" w:cs="Arial"/>
          <w:szCs w:val="24"/>
          <w:lang w:val="pt"/>
        </w:rPr>
        <w:t xml:space="preserve"> lama da corrupção. Desacreditando grande parte da população.</w:t>
      </w:r>
    </w:p>
    <w:p w:rsidR="00215FF2" w:rsidRDefault="00215FF2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</w:p>
    <w:p w:rsidR="00215FF2" w:rsidRDefault="00215FF2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  <w:r>
        <w:rPr>
          <w:rFonts w:ascii="Bookman Old Style" w:hAnsi="Bookman Old Style" w:cs="Arial"/>
          <w:szCs w:val="24"/>
          <w:lang w:val="pt"/>
        </w:rPr>
        <w:t xml:space="preserve">Partindo da visão política. </w:t>
      </w:r>
      <w:r w:rsidR="00D60C32">
        <w:rPr>
          <w:rFonts w:ascii="Bookman Old Style" w:hAnsi="Bookman Old Style" w:cs="Arial"/>
          <w:szCs w:val="24"/>
          <w:lang w:val="pt"/>
        </w:rPr>
        <w:t xml:space="preserve">O intuito </w:t>
      </w:r>
      <w:r w:rsidR="000722AC">
        <w:rPr>
          <w:rFonts w:ascii="Bookman Old Style" w:hAnsi="Bookman Old Style" w:cs="Arial"/>
          <w:szCs w:val="24"/>
          <w:lang w:val="pt"/>
        </w:rPr>
        <w:t>dest</w:t>
      </w:r>
      <w:r w:rsidR="00CD6CC8">
        <w:rPr>
          <w:rFonts w:ascii="Bookman Old Style" w:hAnsi="Bookman Old Style" w:cs="Arial"/>
          <w:szCs w:val="24"/>
          <w:lang w:val="pt"/>
        </w:rPr>
        <w:t xml:space="preserve">e Projeto de Lei </w:t>
      </w:r>
      <w:r w:rsidR="000722AC">
        <w:rPr>
          <w:rFonts w:ascii="Bookman Old Style" w:hAnsi="Bookman Old Style" w:cs="Arial"/>
          <w:szCs w:val="24"/>
          <w:lang w:val="pt"/>
        </w:rPr>
        <w:t>é</w:t>
      </w:r>
      <w:r w:rsidR="00CD6CC8">
        <w:rPr>
          <w:rFonts w:ascii="Bookman Old Style" w:hAnsi="Bookman Old Style" w:cs="Arial"/>
          <w:szCs w:val="24"/>
          <w:lang w:val="pt"/>
        </w:rPr>
        <w:t xml:space="preserve"> tentar </w:t>
      </w:r>
      <w:r>
        <w:rPr>
          <w:rFonts w:ascii="Bookman Old Style" w:hAnsi="Bookman Old Style" w:cs="Arial"/>
          <w:szCs w:val="24"/>
          <w:lang w:val="pt"/>
        </w:rPr>
        <w:t xml:space="preserve">recuperar a </w:t>
      </w:r>
      <w:r w:rsidR="00A765E8">
        <w:rPr>
          <w:rFonts w:ascii="Bookman Old Style" w:hAnsi="Bookman Old Style" w:cs="Arial"/>
          <w:szCs w:val="24"/>
          <w:lang w:val="pt"/>
        </w:rPr>
        <w:t xml:space="preserve">confiança </w:t>
      </w:r>
      <w:r w:rsidR="000722AC">
        <w:rPr>
          <w:rFonts w:ascii="Bookman Old Style" w:hAnsi="Bookman Old Style" w:cs="Arial"/>
          <w:szCs w:val="24"/>
          <w:lang w:val="pt"/>
        </w:rPr>
        <w:t>na boa política</w:t>
      </w:r>
      <w:r w:rsidR="00CD6CC8">
        <w:rPr>
          <w:rFonts w:ascii="Bookman Old Style" w:hAnsi="Bookman Old Style" w:cs="Arial"/>
          <w:szCs w:val="24"/>
          <w:lang w:val="pt"/>
        </w:rPr>
        <w:t xml:space="preserve">, </w:t>
      </w:r>
      <w:r>
        <w:rPr>
          <w:rFonts w:ascii="Bookman Old Style" w:hAnsi="Bookman Old Style" w:cs="Arial"/>
          <w:szCs w:val="24"/>
          <w:lang w:val="pt"/>
        </w:rPr>
        <w:t xml:space="preserve">na </w:t>
      </w:r>
      <w:r w:rsidR="000722AC">
        <w:rPr>
          <w:rFonts w:ascii="Bookman Old Style" w:hAnsi="Bookman Old Style" w:cs="Arial"/>
          <w:szCs w:val="24"/>
          <w:lang w:val="pt"/>
        </w:rPr>
        <w:t>imparcialidade e publicidade das ações da administração pública</w:t>
      </w:r>
      <w:r>
        <w:rPr>
          <w:rFonts w:ascii="Bookman Old Style" w:hAnsi="Bookman Old Style" w:cs="Arial"/>
          <w:szCs w:val="24"/>
          <w:lang w:val="pt"/>
        </w:rPr>
        <w:t xml:space="preserve"> no âmbito</w:t>
      </w:r>
      <w:r w:rsidR="000722AC">
        <w:rPr>
          <w:rFonts w:ascii="Bookman Old Style" w:hAnsi="Bookman Old Style" w:cs="Arial"/>
          <w:szCs w:val="24"/>
          <w:lang w:val="pt"/>
        </w:rPr>
        <w:t xml:space="preserve"> municipal</w:t>
      </w:r>
      <w:r>
        <w:rPr>
          <w:rFonts w:ascii="Bookman Old Style" w:hAnsi="Bookman Old Style" w:cs="Arial"/>
          <w:szCs w:val="24"/>
          <w:lang w:val="pt"/>
        </w:rPr>
        <w:t xml:space="preserve">. </w:t>
      </w:r>
    </w:p>
    <w:p w:rsidR="00215FF2" w:rsidRDefault="00215FF2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</w:p>
    <w:p w:rsidR="000722AC" w:rsidRDefault="00215FF2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  <w:r>
        <w:rPr>
          <w:rFonts w:ascii="Bookman Old Style" w:hAnsi="Bookman Old Style" w:cs="Arial"/>
          <w:szCs w:val="24"/>
          <w:lang w:val="pt"/>
        </w:rPr>
        <w:t xml:space="preserve">Na visão social. Não podemos </w:t>
      </w:r>
      <w:r w:rsidR="00C97216">
        <w:rPr>
          <w:rFonts w:ascii="Bookman Old Style" w:hAnsi="Bookman Old Style" w:cs="Arial"/>
          <w:szCs w:val="24"/>
          <w:lang w:val="pt"/>
        </w:rPr>
        <w:t>permitir</w:t>
      </w:r>
      <w:r>
        <w:rPr>
          <w:rFonts w:ascii="Bookman Old Style" w:hAnsi="Bookman Old Style" w:cs="Arial"/>
          <w:szCs w:val="24"/>
          <w:lang w:val="pt"/>
        </w:rPr>
        <w:t xml:space="preserve"> que a cada alternância de poder, o povo seja prejudicado nos serviços essenciais</w:t>
      </w:r>
      <w:r w:rsidR="00C97216">
        <w:rPr>
          <w:rFonts w:ascii="Bookman Old Style" w:hAnsi="Bookman Old Style" w:cs="Arial"/>
          <w:szCs w:val="24"/>
          <w:lang w:val="pt"/>
        </w:rPr>
        <w:t xml:space="preserve"> e contínuos, prestados pela administração publica. Baseados na suspeita ou comprovados favorecimentos de apadrinhados políticos no intuito de tirar vantagens indevidas no âmbito político ou financeiro. </w:t>
      </w:r>
    </w:p>
    <w:p w:rsidR="00C97216" w:rsidRDefault="00C97216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</w:p>
    <w:p w:rsidR="00C97216" w:rsidRDefault="00C97216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  <w:r>
        <w:rPr>
          <w:rFonts w:ascii="Bookman Old Style" w:hAnsi="Bookman Old Style" w:cs="Arial"/>
          <w:szCs w:val="24"/>
          <w:lang w:val="pt"/>
        </w:rPr>
        <w:t>Peço aos nobres colegas, para mostrarmos a seriedade, o compromisso com a verdade, com a ética e</w:t>
      </w:r>
      <w:r w:rsidR="00ED4CBA">
        <w:rPr>
          <w:rFonts w:ascii="Bookman Old Style" w:hAnsi="Bookman Old Style" w:cs="Arial"/>
          <w:szCs w:val="24"/>
          <w:lang w:val="pt"/>
        </w:rPr>
        <w:t>, notadamente, com observância dos princípios da Administração Pública</w:t>
      </w:r>
      <w:r>
        <w:rPr>
          <w:rFonts w:ascii="Bookman Old Style" w:hAnsi="Bookman Old Style" w:cs="Arial"/>
          <w:szCs w:val="24"/>
          <w:lang w:val="pt"/>
        </w:rPr>
        <w:t xml:space="preserve"> em nosso município. Conto com o apoio de vocês nesta luta que não é somente minha, mas de todas as pessoas de bem de nosso município, que acreditam que a boa política se faz com atitudes e não com falsas palavras.</w:t>
      </w:r>
    </w:p>
    <w:p w:rsidR="00C97216" w:rsidRDefault="00C97216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</w:p>
    <w:p w:rsidR="000722AC" w:rsidRPr="00D60C32" w:rsidRDefault="000722AC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  <w:lang w:val="pt"/>
        </w:rPr>
      </w:pPr>
    </w:p>
    <w:p w:rsidR="0079059A" w:rsidRPr="00780C2E" w:rsidRDefault="0079059A" w:rsidP="007905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"/>
        </w:rPr>
      </w:pPr>
    </w:p>
    <w:p w:rsidR="0079059A" w:rsidRPr="00780C2E" w:rsidRDefault="0079059A" w:rsidP="0079059A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val="pt"/>
        </w:rPr>
      </w:pPr>
      <w:r>
        <w:rPr>
          <w:rFonts w:ascii="Arial" w:hAnsi="Arial" w:cs="Arial"/>
          <w:szCs w:val="24"/>
          <w:lang w:val="pt"/>
        </w:rPr>
        <w:t xml:space="preserve">Salgueiro, </w:t>
      </w:r>
      <w:r w:rsidR="00A93C19">
        <w:rPr>
          <w:rFonts w:ascii="Arial" w:hAnsi="Arial" w:cs="Arial"/>
          <w:szCs w:val="24"/>
          <w:lang w:val="pt"/>
        </w:rPr>
        <w:t>17</w:t>
      </w:r>
      <w:r>
        <w:rPr>
          <w:rFonts w:ascii="Arial" w:hAnsi="Arial" w:cs="Arial"/>
          <w:szCs w:val="24"/>
          <w:lang w:val="pt"/>
        </w:rPr>
        <w:t xml:space="preserve"> </w:t>
      </w:r>
      <w:r w:rsidRPr="00780C2E">
        <w:rPr>
          <w:rFonts w:ascii="Arial" w:hAnsi="Arial" w:cs="Arial"/>
          <w:szCs w:val="24"/>
          <w:lang w:val="pt"/>
        </w:rPr>
        <w:t xml:space="preserve">de </w:t>
      </w:r>
      <w:r w:rsidR="000722AC">
        <w:rPr>
          <w:rFonts w:ascii="Arial" w:hAnsi="Arial" w:cs="Arial"/>
          <w:szCs w:val="24"/>
          <w:lang w:val="pt"/>
        </w:rPr>
        <w:t>Julho</w:t>
      </w:r>
      <w:r w:rsidRPr="00780C2E">
        <w:rPr>
          <w:rFonts w:ascii="Arial" w:hAnsi="Arial" w:cs="Arial"/>
          <w:szCs w:val="24"/>
          <w:lang w:val="pt"/>
        </w:rPr>
        <w:t xml:space="preserve"> de 201</w:t>
      </w:r>
      <w:r>
        <w:rPr>
          <w:rFonts w:ascii="Arial" w:hAnsi="Arial" w:cs="Arial"/>
          <w:szCs w:val="24"/>
          <w:lang w:val="pt"/>
        </w:rPr>
        <w:t>7</w:t>
      </w:r>
      <w:r w:rsidRPr="00780C2E">
        <w:rPr>
          <w:rFonts w:ascii="Arial" w:hAnsi="Arial" w:cs="Arial"/>
          <w:szCs w:val="24"/>
          <w:lang w:val="pt"/>
        </w:rPr>
        <w:t>.</w:t>
      </w:r>
    </w:p>
    <w:p w:rsidR="0079059A" w:rsidRDefault="0079059A" w:rsidP="0079059A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79059A" w:rsidRDefault="0079059A" w:rsidP="0079059A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79059A" w:rsidRPr="00BC55D2" w:rsidRDefault="0079059A" w:rsidP="0079059A">
      <w:pPr>
        <w:jc w:val="center"/>
        <w:rPr>
          <w:rFonts w:ascii="Arial" w:hAnsi="Arial" w:cs="Arial"/>
        </w:rPr>
      </w:pPr>
    </w:p>
    <w:p w:rsidR="0079059A" w:rsidRPr="00BC55D2" w:rsidRDefault="0079059A" w:rsidP="0079059A">
      <w:pPr>
        <w:jc w:val="center"/>
        <w:rPr>
          <w:rFonts w:ascii="Arial" w:hAnsi="Arial" w:cs="Arial"/>
        </w:rPr>
      </w:pPr>
      <w:r w:rsidRPr="00BC55D2">
        <w:rPr>
          <w:rFonts w:ascii="Arial" w:hAnsi="Arial" w:cs="Arial"/>
        </w:rPr>
        <w:t>_______________________________</w:t>
      </w:r>
    </w:p>
    <w:p w:rsidR="00D95F51" w:rsidRPr="00D95F51" w:rsidRDefault="00D95F51" w:rsidP="00D95F51">
      <w:pPr>
        <w:jc w:val="center"/>
        <w:rPr>
          <w:rFonts w:ascii="Arial" w:hAnsi="Arial" w:cs="Arial"/>
          <w:szCs w:val="24"/>
        </w:rPr>
      </w:pPr>
      <w:r w:rsidRPr="00D95F51">
        <w:rPr>
          <w:rFonts w:ascii="Arial" w:hAnsi="Arial" w:cs="Arial"/>
          <w:szCs w:val="24"/>
        </w:rPr>
        <w:t>Bruno Marreca – Vereador</w:t>
      </w:r>
    </w:p>
    <w:p w:rsidR="00EE722E" w:rsidRDefault="00EE722E" w:rsidP="00D95F51">
      <w:pPr>
        <w:jc w:val="center"/>
      </w:pPr>
    </w:p>
    <w:sectPr w:rsidR="00EE722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F7" w:rsidRDefault="007241F7" w:rsidP="0079059A">
      <w:r>
        <w:separator/>
      </w:r>
    </w:p>
  </w:endnote>
  <w:endnote w:type="continuationSeparator" w:id="0">
    <w:p w:rsidR="007241F7" w:rsidRDefault="007241F7" w:rsidP="0079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63"/>
    </w:tblGrid>
    <w:tr w:rsidR="00855286" w:rsidTr="00FE7C92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55286" w:rsidRDefault="008552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F7" w:rsidRDefault="007241F7" w:rsidP="0079059A">
      <w:r>
        <w:separator/>
      </w:r>
    </w:p>
  </w:footnote>
  <w:footnote w:type="continuationSeparator" w:id="0">
    <w:p w:rsidR="007241F7" w:rsidRDefault="007241F7" w:rsidP="00790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59A" w:rsidRDefault="0079059A" w:rsidP="0079059A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-176530</wp:posOffset>
          </wp:positionV>
          <wp:extent cx="638175" cy="685800"/>
          <wp:effectExtent l="0" t="0" r="9525" b="0"/>
          <wp:wrapNone/>
          <wp:docPr id="5" name="Imagem 5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059A" w:rsidRDefault="0079059A" w:rsidP="0079059A">
    <w:pPr>
      <w:pStyle w:val="Cabealho"/>
      <w:rPr>
        <w:rFonts w:ascii="Arial Narrow" w:hAnsi="Arial Narrow"/>
        <w:b/>
        <w:bCs/>
        <w:color w:val="000000"/>
        <w:sz w:val="28"/>
      </w:rPr>
    </w:pPr>
  </w:p>
  <w:p w:rsidR="0079059A" w:rsidRDefault="0079059A" w:rsidP="0079059A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79059A" w:rsidRDefault="0079059A" w:rsidP="0079059A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79059A" w:rsidRDefault="0079059A" w:rsidP="0079059A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5B0770">
      <w:rPr>
        <w:rFonts w:ascii="Arial Narrow" w:hAnsi="Arial Narrow"/>
        <w:b/>
        <w:color w:val="000000"/>
        <w:sz w:val="28"/>
      </w:rPr>
      <w:t>CASA EPITÁCIO ALENCAR</w:t>
    </w:r>
  </w:p>
  <w:p w:rsidR="0079059A" w:rsidRPr="005B0770" w:rsidRDefault="0079059A" w:rsidP="0079059A">
    <w:pPr>
      <w:pStyle w:val="Cabealho"/>
      <w:jc w:val="center"/>
      <w:rPr>
        <w:rFonts w:ascii="Arial Narrow" w:hAnsi="Arial Narrow"/>
        <w:b/>
        <w:bCs/>
        <w:sz w:val="28"/>
        <w:szCs w:val="28"/>
      </w:rPr>
    </w:pPr>
    <w:r w:rsidRPr="005B0770">
      <w:rPr>
        <w:rFonts w:ascii="Arial Narrow" w:hAnsi="Arial Narrow"/>
        <w:b/>
        <w:bCs/>
        <w:sz w:val="28"/>
        <w:szCs w:val="28"/>
      </w:rPr>
      <w:t>GABINETE DO VEREADOR BRUNO MARRECA</w:t>
    </w:r>
  </w:p>
  <w:p w:rsidR="0079059A" w:rsidRDefault="00790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9A"/>
    <w:rsid w:val="000144B9"/>
    <w:rsid w:val="000722AC"/>
    <w:rsid w:val="000929C8"/>
    <w:rsid w:val="000E4FDF"/>
    <w:rsid w:val="0010555E"/>
    <w:rsid w:val="00215FF2"/>
    <w:rsid w:val="002823B7"/>
    <w:rsid w:val="0028779B"/>
    <w:rsid w:val="00292195"/>
    <w:rsid w:val="002E1258"/>
    <w:rsid w:val="003B0ED7"/>
    <w:rsid w:val="003E634E"/>
    <w:rsid w:val="003F0037"/>
    <w:rsid w:val="004122F0"/>
    <w:rsid w:val="004623E0"/>
    <w:rsid w:val="00506B2B"/>
    <w:rsid w:val="00567139"/>
    <w:rsid w:val="00572718"/>
    <w:rsid w:val="005E6204"/>
    <w:rsid w:val="00616460"/>
    <w:rsid w:val="00621C84"/>
    <w:rsid w:val="006351D5"/>
    <w:rsid w:val="00690D1A"/>
    <w:rsid w:val="006E0993"/>
    <w:rsid w:val="006F61F6"/>
    <w:rsid w:val="007241F7"/>
    <w:rsid w:val="007408EE"/>
    <w:rsid w:val="00763F1C"/>
    <w:rsid w:val="0079059A"/>
    <w:rsid w:val="007D092F"/>
    <w:rsid w:val="00851631"/>
    <w:rsid w:val="00855286"/>
    <w:rsid w:val="008679F2"/>
    <w:rsid w:val="00885ADE"/>
    <w:rsid w:val="00896B4E"/>
    <w:rsid w:val="00912A6B"/>
    <w:rsid w:val="009317F7"/>
    <w:rsid w:val="009D7024"/>
    <w:rsid w:val="009F34B0"/>
    <w:rsid w:val="00A765E8"/>
    <w:rsid w:val="00A93C19"/>
    <w:rsid w:val="00AB50C6"/>
    <w:rsid w:val="00B4775F"/>
    <w:rsid w:val="00B64A8E"/>
    <w:rsid w:val="00BA3E6C"/>
    <w:rsid w:val="00BE31FF"/>
    <w:rsid w:val="00BE5885"/>
    <w:rsid w:val="00C15971"/>
    <w:rsid w:val="00C550CA"/>
    <w:rsid w:val="00C97216"/>
    <w:rsid w:val="00CD6CC8"/>
    <w:rsid w:val="00CE0600"/>
    <w:rsid w:val="00D32AC2"/>
    <w:rsid w:val="00D6055B"/>
    <w:rsid w:val="00D60C32"/>
    <w:rsid w:val="00D73C90"/>
    <w:rsid w:val="00D95F51"/>
    <w:rsid w:val="00DA0BA3"/>
    <w:rsid w:val="00E81E7A"/>
    <w:rsid w:val="00E9336E"/>
    <w:rsid w:val="00EB2D1E"/>
    <w:rsid w:val="00EC0E53"/>
    <w:rsid w:val="00ED4CBA"/>
    <w:rsid w:val="00EE722E"/>
    <w:rsid w:val="00F30177"/>
    <w:rsid w:val="00F44362"/>
    <w:rsid w:val="00F61C3D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00FDEF-D234-4958-8460-3B0E36EE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5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0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05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0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59A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3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3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MARRECA</dc:creator>
  <cp:lastModifiedBy>BRUNO MARRECA</cp:lastModifiedBy>
  <cp:revision>2</cp:revision>
  <cp:lastPrinted>2017-07-19T13:19:00Z</cp:lastPrinted>
  <dcterms:created xsi:type="dcterms:W3CDTF">2017-07-19T13:20:00Z</dcterms:created>
  <dcterms:modified xsi:type="dcterms:W3CDTF">2017-07-19T13:20:00Z</dcterms:modified>
</cp:coreProperties>
</file>