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0452E9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AD355A" w:rsidRDefault="000452E9" w:rsidP="000452E9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  <w:color w:val="282828"/>
        </w:rPr>
      </w:pPr>
      <w:r w:rsidRPr="00AD355A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Pr="00AD355A">
        <w:rPr>
          <w:rFonts w:ascii="Arial" w:hAnsi="Arial" w:cs="Arial"/>
        </w:rPr>
        <w:t>, requer ao Exmo. Sr Prefe</w:t>
      </w:r>
      <w:bookmarkEnd w:id="0"/>
      <w:r w:rsidRPr="00AD355A">
        <w:rPr>
          <w:rFonts w:ascii="Arial" w:hAnsi="Arial" w:cs="Arial"/>
        </w:rPr>
        <w:t>ito do Município Clebel de Souza Cordeiro,</w:t>
      </w:r>
      <w:r w:rsidR="002D3A50" w:rsidRPr="00AD355A">
        <w:rPr>
          <w:rFonts w:ascii="Arial" w:hAnsi="Arial" w:cs="Arial"/>
        </w:rPr>
        <w:t xml:space="preserve"> a ampliação do quadro de funcionários</w:t>
      </w:r>
      <w:r w:rsidR="00E52E16" w:rsidRPr="00AD355A">
        <w:rPr>
          <w:rFonts w:ascii="Arial" w:hAnsi="Arial" w:cs="Arial"/>
        </w:rPr>
        <w:t xml:space="preserve"> </w:t>
      </w:r>
      <w:r w:rsidR="002D3A50" w:rsidRPr="00AD355A">
        <w:rPr>
          <w:rFonts w:ascii="Arial" w:hAnsi="Arial" w:cs="Arial"/>
        </w:rPr>
        <w:t>do PSF do 5°Distrito do Pau Ferro</w:t>
      </w:r>
      <w:r w:rsidR="00C418E2" w:rsidRPr="00AD355A">
        <w:rPr>
          <w:rFonts w:ascii="Arial" w:hAnsi="Arial" w:cs="Arial"/>
        </w:rPr>
        <w:t xml:space="preserve">.  </w:t>
      </w:r>
      <w:r w:rsidRPr="00AD355A">
        <w:rPr>
          <w:rFonts w:ascii="Arial" w:hAnsi="Arial" w:cs="Arial"/>
        </w:rPr>
        <w:t xml:space="preserve"> </w:t>
      </w:r>
    </w:p>
    <w:p w:rsidR="000452E9" w:rsidRPr="00AD355A" w:rsidRDefault="000452E9" w:rsidP="005D1747">
      <w:pPr>
        <w:pStyle w:val="Default"/>
        <w:jc w:val="both"/>
        <w:rPr>
          <w:rFonts w:ascii="Arial" w:hAnsi="Arial" w:cs="Arial"/>
        </w:rPr>
      </w:pPr>
    </w:p>
    <w:p w:rsidR="005D1747" w:rsidRPr="00AD355A" w:rsidRDefault="005D1747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0452E9">
      <w:pPr>
        <w:rPr>
          <w:rFonts w:ascii="Arial" w:hAnsi="Arial" w:cs="Arial"/>
          <w:b/>
          <w:szCs w:val="24"/>
        </w:rPr>
      </w:pPr>
    </w:p>
    <w:p w:rsidR="00EF4317" w:rsidRPr="00AD355A" w:rsidRDefault="000452E9" w:rsidP="000452E9">
      <w:pPr>
        <w:rPr>
          <w:rFonts w:ascii="Arial" w:hAnsi="Arial" w:cs="Arial"/>
          <w:szCs w:val="24"/>
        </w:rPr>
      </w:pPr>
      <w:r w:rsidRPr="00AD355A">
        <w:rPr>
          <w:rFonts w:ascii="Arial" w:hAnsi="Arial" w:cs="Arial"/>
          <w:b/>
          <w:szCs w:val="24"/>
        </w:rPr>
        <w:t xml:space="preserve">JUSTIFICATIVA: </w:t>
      </w:r>
    </w:p>
    <w:p w:rsidR="00256BDE" w:rsidRPr="00AD355A" w:rsidRDefault="00256BDE" w:rsidP="00256BDE">
      <w:pPr>
        <w:tabs>
          <w:tab w:val="left" w:pos="3969"/>
        </w:tabs>
        <w:rPr>
          <w:rFonts w:ascii="Arial" w:hAnsi="Arial" w:cs="Arial"/>
          <w:szCs w:val="24"/>
        </w:rPr>
      </w:pPr>
    </w:p>
    <w:p w:rsidR="005D1747" w:rsidRPr="00AD355A" w:rsidRDefault="0019478F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  <w:r w:rsidRPr="00AD355A">
        <w:rPr>
          <w:rFonts w:ascii="Arial" w:hAnsi="Arial" w:cs="Arial"/>
          <w:color w:val="000000"/>
          <w:szCs w:val="24"/>
        </w:rPr>
        <w:t>A unidade básica de saúde PSF do 5° Distrito</w:t>
      </w:r>
      <w:r w:rsidR="006F018D" w:rsidRPr="00AD355A">
        <w:rPr>
          <w:rFonts w:ascii="Arial" w:hAnsi="Arial" w:cs="Arial"/>
          <w:color w:val="000000"/>
          <w:szCs w:val="24"/>
        </w:rPr>
        <w:t xml:space="preserve"> Pau Ferro</w:t>
      </w:r>
      <w:r w:rsidRPr="00AD355A">
        <w:rPr>
          <w:rFonts w:ascii="Arial" w:hAnsi="Arial" w:cs="Arial"/>
          <w:color w:val="000000"/>
          <w:szCs w:val="24"/>
        </w:rPr>
        <w:t>, atende</w:t>
      </w:r>
      <w:r w:rsidR="006F018D" w:rsidRPr="00AD355A">
        <w:rPr>
          <w:rFonts w:ascii="Arial" w:hAnsi="Arial" w:cs="Arial"/>
          <w:color w:val="000000"/>
          <w:szCs w:val="24"/>
        </w:rPr>
        <w:t xml:space="preserve"> uma grande demanda</w:t>
      </w:r>
      <w:r w:rsidRPr="00AD355A">
        <w:rPr>
          <w:rFonts w:ascii="Arial" w:hAnsi="Arial" w:cs="Arial"/>
          <w:color w:val="000000"/>
          <w:szCs w:val="24"/>
        </w:rPr>
        <w:t xml:space="preserve"> </w:t>
      </w:r>
      <w:r w:rsidR="006F018D" w:rsidRPr="00AD355A">
        <w:rPr>
          <w:rFonts w:ascii="Arial" w:hAnsi="Arial" w:cs="Arial"/>
          <w:color w:val="000000"/>
          <w:szCs w:val="24"/>
        </w:rPr>
        <w:t>n</w:t>
      </w:r>
      <w:r w:rsidRPr="00AD355A">
        <w:rPr>
          <w:rFonts w:ascii="Arial" w:hAnsi="Arial" w:cs="Arial"/>
          <w:color w:val="000000"/>
          <w:szCs w:val="24"/>
        </w:rPr>
        <w:t xml:space="preserve">as </w:t>
      </w:r>
      <w:r w:rsidR="006F018D" w:rsidRPr="00AD355A">
        <w:rPr>
          <w:rFonts w:ascii="Arial" w:hAnsi="Arial" w:cs="Arial"/>
          <w:color w:val="000000"/>
          <w:szCs w:val="24"/>
        </w:rPr>
        <w:t>comun</w:t>
      </w:r>
      <w:r w:rsidR="00AD355A" w:rsidRPr="00AD355A">
        <w:rPr>
          <w:rFonts w:ascii="Arial" w:hAnsi="Arial" w:cs="Arial"/>
          <w:color w:val="000000"/>
          <w:szCs w:val="24"/>
        </w:rPr>
        <w:t>idades rurais, do Pau Ferro, Alto bom</w:t>
      </w:r>
      <w:r w:rsidR="00F610B9" w:rsidRPr="00AD355A">
        <w:rPr>
          <w:rFonts w:ascii="Arial" w:hAnsi="Arial" w:cs="Arial"/>
          <w:color w:val="000000"/>
          <w:szCs w:val="24"/>
        </w:rPr>
        <w:t xml:space="preserve"> Jesus, Alto vermelho,</w:t>
      </w:r>
      <w:r w:rsidRPr="00AD355A">
        <w:rPr>
          <w:rFonts w:ascii="Arial" w:hAnsi="Arial" w:cs="Arial"/>
          <w:color w:val="000000"/>
          <w:szCs w:val="24"/>
        </w:rPr>
        <w:t xml:space="preserve"> Baixio da Cacimbinha, Penedo, Tapuio, Letras, Curral Velho, Olho d</w:t>
      </w:r>
      <w:r w:rsidR="00F610B9" w:rsidRPr="00AD355A">
        <w:rPr>
          <w:rFonts w:ascii="Arial" w:hAnsi="Arial" w:cs="Arial"/>
          <w:color w:val="000000"/>
          <w:szCs w:val="24"/>
        </w:rPr>
        <w:t>’Água, Melancia, Boa Esperança, Alazão, Santana, Várzea do Ramo e etc.</w:t>
      </w:r>
      <w:r w:rsidRPr="00AD355A">
        <w:rPr>
          <w:rFonts w:ascii="Arial" w:hAnsi="Arial" w:cs="Arial"/>
          <w:color w:val="000000"/>
          <w:szCs w:val="24"/>
        </w:rPr>
        <w:t xml:space="preserve"> </w:t>
      </w:r>
      <w:r w:rsidR="00F610B9" w:rsidRPr="00AD355A">
        <w:rPr>
          <w:rFonts w:ascii="Arial" w:hAnsi="Arial" w:cs="Arial"/>
          <w:color w:val="000000"/>
          <w:szCs w:val="24"/>
        </w:rPr>
        <w:t>Necessitam de uma</w:t>
      </w:r>
      <w:r w:rsidR="006F018D" w:rsidRPr="00AD355A">
        <w:rPr>
          <w:rFonts w:ascii="Arial" w:hAnsi="Arial" w:cs="Arial"/>
          <w:color w:val="000000"/>
          <w:szCs w:val="24"/>
        </w:rPr>
        <w:t xml:space="preserve"> </w:t>
      </w:r>
      <w:r w:rsidR="00F610B9" w:rsidRPr="00AD355A">
        <w:rPr>
          <w:rFonts w:ascii="Arial" w:hAnsi="Arial" w:cs="Arial"/>
          <w:color w:val="000000"/>
          <w:szCs w:val="24"/>
        </w:rPr>
        <w:t>prestação de serviço</w:t>
      </w:r>
      <w:r w:rsidR="006F018D" w:rsidRPr="00AD355A">
        <w:rPr>
          <w:rFonts w:ascii="Arial" w:hAnsi="Arial" w:cs="Arial"/>
          <w:color w:val="000000"/>
          <w:szCs w:val="24"/>
        </w:rPr>
        <w:t xml:space="preserve"> ampla que venha dar maior</w:t>
      </w:r>
      <w:r w:rsidR="00F610B9" w:rsidRPr="00AD355A">
        <w:rPr>
          <w:rFonts w:ascii="Arial" w:hAnsi="Arial" w:cs="Arial"/>
          <w:color w:val="000000"/>
          <w:szCs w:val="24"/>
        </w:rPr>
        <w:t xml:space="preserve"> assistência</w:t>
      </w:r>
      <w:r w:rsidR="006F018D" w:rsidRPr="00AD355A">
        <w:rPr>
          <w:rFonts w:ascii="Arial" w:hAnsi="Arial" w:cs="Arial"/>
          <w:color w:val="000000"/>
          <w:szCs w:val="24"/>
        </w:rPr>
        <w:t>, nos setores de farmácia e serviços gerais</w:t>
      </w:r>
      <w:r w:rsidR="00AD355A" w:rsidRPr="00AD355A">
        <w:rPr>
          <w:rFonts w:ascii="Arial" w:hAnsi="Arial" w:cs="Arial"/>
          <w:color w:val="000000"/>
          <w:szCs w:val="24"/>
        </w:rPr>
        <w:t>,</w:t>
      </w:r>
      <w:r w:rsidR="006F018D" w:rsidRPr="00AD355A">
        <w:rPr>
          <w:rFonts w:ascii="Arial" w:hAnsi="Arial" w:cs="Arial"/>
          <w:color w:val="000000"/>
          <w:szCs w:val="24"/>
        </w:rPr>
        <w:t xml:space="preserve"> para</w:t>
      </w:r>
      <w:r w:rsidR="00AD355A" w:rsidRPr="00AD355A">
        <w:rPr>
          <w:rFonts w:ascii="Arial" w:hAnsi="Arial" w:cs="Arial"/>
          <w:color w:val="000000"/>
          <w:szCs w:val="24"/>
        </w:rPr>
        <w:t xml:space="preserve"> melhorar a qualidade</w:t>
      </w:r>
      <w:r w:rsidR="006F018D" w:rsidRPr="00AD355A">
        <w:rPr>
          <w:rFonts w:ascii="Arial" w:hAnsi="Arial" w:cs="Arial"/>
          <w:color w:val="000000"/>
          <w:szCs w:val="24"/>
        </w:rPr>
        <w:t xml:space="preserve"> </w:t>
      </w:r>
      <w:r w:rsidR="00AD355A" w:rsidRPr="00AD355A">
        <w:rPr>
          <w:rFonts w:ascii="Arial" w:hAnsi="Arial" w:cs="Arial"/>
          <w:color w:val="000000"/>
          <w:szCs w:val="24"/>
        </w:rPr>
        <w:t xml:space="preserve">do atendimento para toda a </w:t>
      </w:r>
      <w:r w:rsidR="006F018D" w:rsidRPr="00AD355A">
        <w:rPr>
          <w:rFonts w:ascii="Arial" w:hAnsi="Arial" w:cs="Arial"/>
          <w:color w:val="000000"/>
          <w:szCs w:val="24"/>
        </w:rPr>
        <w:t xml:space="preserve">  </w:t>
      </w:r>
      <w:r w:rsidR="00AD355A" w:rsidRPr="00AD355A">
        <w:rPr>
          <w:rFonts w:ascii="Arial" w:hAnsi="Arial" w:cs="Arial"/>
          <w:color w:val="000000"/>
          <w:szCs w:val="24"/>
        </w:rPr>
        <w:t xml:space="preserve">  população.</w:t>
      </w:r>
    </w:p>
    <w:p w:rsidR="005D1747" w:rsidRPr="001E320A" w:rsidRDefault="005D1747" w:rsidP="005D1747">
      <w:pPr>
        <w:jc w:val="center"/>
        <w:rPr>
          <w:rFonts w:ascii="Arial Narrow" w:hAnsi="Arial Narrow"/>
          <w:color w:val="000000"/>
          <w:sz w:val="26"/>
          <w:szCs w:val="26"/>
        </w:rPr>
      </w:pP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F610B9" w:rsidRDefault="00F610B9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AD355A" w:rsidRDefault="00AD355A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 w:rsidR="00AD355A">
        <w:rPr>
          <w:rFonts w:ascii="Arial Narrow" w:hAnsi="Arial Narrow"/>
          <w:b/>
          <w:color w:val="000000"/>
          <w:sz w:val="26"/>
          <w:szCs w:val="26"/>
        </w:rPr>
        <w:t>02 de Maio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  <w:r w:rsidRPr="004C01B5">
        <w:rPr>
          <w:rFonts w:ascii="Arial Narrow" w:hAnsi="Arial Narrow"/>
          <w:b/>
          <w:color w:val="000000"/>
          <w:sz w:val="26"/>
          <w:szCs w:val="26"/>
        </w:rPr>
        <w:t>.</w:t>
      </w:r>
    </w:p>
    <w:p w:rsidR="005D1747" w:rsidRPr="00AD355A" w:rsidRDefault="005D1747" w:rsidP="005D1747">
      <w:pPr>
        <w:jc w:val="center"/>
        <w:rPr>
          <w:rFonts w:ascii="Arial Narrow" w:hAnsi="Arial Narrow"/>
          <w:b/>
          <w:color w:val="000000"/>
          <w:szCs w:val="24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E82C39" w:rsidRPr="00AD355A" w:rsidRDefault="005D1747" w:rsidP="00AD355A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sectPr w:rsidR="00E82C39" w:rsidRPr="00AD355A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8FF" w:rsidRDefault="002968FF">
      <w:r>
        <w:separator/>
      </w:r>
    </w:p>
  </w:endnote>
  <w:endnote w:type="continuationSeparator" w:id="1">
    <w:p w:rsidR="002968FF" w:rsidRDefault="00296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AD355A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8FF" w:rsidRDefault="002968FF">
      <w:r>
        <w:separator/>
      </w:r>
    </w:p>
  </w:footnote>
  <w:footnote w:type="continuationSeparator" w:id="1">
    <w:p w:rsidR="002968FF" w:rsidRDefault="00296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14F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714FCE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714F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6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3B63"/>
    <w:rsid w:val="000C4B1A"/>
    <w:rsid w:val="000D4951"/>
    <w:rsid w:val="000E4C33"/>
    <w:rsid w:val="000F4DD1"/>
    <w:rsid w:val="0010060C"/>
    <w:rsid w:val="00106D39"/>
    <w:rsid w:val="0012468E"/>
    <w:rsid w:val="00134DBF"/>
    <w:rsid w:val="00135D1B"/>
    <w:rsid w:val="00140D46"/>
    <w:rsid w:val="001423A3"/>
    <w:rsid w:val="001469B9"/>
    <w:rsid w:val="0014781A"/>
    <w:rsid w:val="00153D7D"/>
    <w:rsid w:val="00180D24"/>
    <w:rsid w:val="00191D4D"/>
    <w:rsid w:val="0019214E"/>
    <w:rsid w:val="0019478F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68FF"/>
    <w:rsid w:val="002977A5"/>
    <w:rsid w:val="002A04AC"/>
    <w:rsid w:val="002A47EE"/>
    <w:rsid w:val="002B278F"/>
    <w:rsid w:val="002B3277"/>
    <w:rsid w:val="002C05EA"/>
    <w:rsid w:val="002C243A"/>
    <w:rsid w:val="002D3A50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0684B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F1F"/>
    <w:rsid w:val="0051424C"/>
    <w:rsid w:val="00514C06"/>
    <w:rsid w:val="0052241F"/>
    <w:rsid w:val="00524BD1"/>
    <w:rsid w:val="00536D73"/>
    <w:rsid w:val="00537A00"/>
    <w:rsid w:val="00581EEB"/>
    <w:rsid w:val="005933DB"/>
    <w:rsid w:val="005A0038"/>
    <w:rsid w:val="005B5E3D"/>
    <w:rsid w:val="005D1747"/>
    <w:rsid w:val="005D6269"/>
    <w:rsid w:val="00632338"/>
    <w:rsid w:val="00634883"/>
    <w:rsid w:val="006727FB"/>
    <w:rsid w:val="00681921"/>
    <w:rsid w:val="00682CDA"/>
    <w:rsid w:val="00683280"/>
    <w:rsid w:val="006840B3"/>
    <w:rsid w:val="006A5A6C"/>
    <w:rsid w:val="006C309A"/>
    <w:rsid w:val="006F018D"/>
    <w:rsid w:val="0070743C"/>
    <w:rsid w:val="00714FCE"/>
    <w:rsid w:val="00723479"/>
    <w:rsid w:val="007355D4"/>
    <w:rsid w:val="00743DF7"/>
    <w:rsid w:val="007446DC"/>
    <w:rsid w:val="00752761"/>
    <w:rsid w:val="007A2E68"/>
    <w:rsid w:val="007B262B"/>
    <w:rsid w:val="007C7D91"/>
    <w:rsid w:val="007F1B13"/>
    <w:rsid w:val="007F6F44"/>
    <w:rsid w:val="00800292"/>
    <w:rsid w:val="00800A78"/>
    <w:rsid w:val="00801E96"/>
    <w:rsid w:val="00821CB3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93DD1"/>
    <w:rsid w:val="009A004F"/>
    <w:rsid w:val="009B4615"/>
    <w:rsid w:val="009C5205"/>
    <w:rsid w:val="009E4F0F"/>
    <w:rsid w:val="00A03AFA"/>
    <w:rsid w:val="00A374E5"/>
    <w:rsid w:val="00A80001"/>
    <w:rsid w:val="00A9394E"/>
    <w:rsid w:val="00A9546E"/>
    <w:rsid w:val="00AC0917"/>
    <w:rsid w:val="00AD269F"/>
    <w:rsid w:val="00AD355A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80E9D"/>
    <w:rsid w:val="00C95894"/>
    <w:rsid w:val="00CB46EB"/>
    <w:rsid w:val="00CB7D1E"/>
    <w:rsid w:val="00CC21BF"/>
    <w:rsid w:val="00CC518A"/>
    <w:rsid w:val="00CD467C"/>
    <w:rsid w:val="00CE1324"/>
    <w:rsid w:val="00CE4561"/>
    <w:rsid w:val="00CF5452"/>
    <w:rsid w:val="00D10324"/>
    <w:rsid w:val="00D13DC9"/>
    <w:rsid w:val="00D44314"/>
    <w:rsid w:val="00D63CB3"/>
    <w:rsid w:val="00D63FE7"/>
    <w:rsid w:val="00D7345F"/>
    <w:rsid w:val="00D7772A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52E16"/>
    <w:rsid w:val="00E64180"/>
    <w:rsid w:val="00E64D40"/>
    <w:rsid w:val="00E66AFA"/>
    <w:rsid w:val="00E82B4A"/>
    <w:rsid w:val="00E82C39"/>
    <w:rsid w:val="00E83B36"/>
    <w:rsid w:val="00E85C94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610B9"/>
    <w:rsid w:val="00F81816"/>
    <w:rsid w:val="00F83FF5"/>
    <w:rsid w:val="00F94EA5"/>
    <w:rsid w:val="00FA56FE"/>
    <w:rsid w:val="00FB1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16</cp:revision>
  <cp:lastPrinted>2019-05-02T14:40:00Z</cp:lastPrinted>
  <dcterms:created xsi:type="dcterms:W3CDTF">2019-04-01T13:55:00Z</dcterms:created>
  <dcterms:modified xsi:type="dcterms:W3CDTF">2019-05-02T14:40:00Z</dcterms:modified>
</cp:coreProperties>
</file>