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FB8" w:rsidRDefault="00AB1FB8" w:rsidP="00AB1FB8">
      <w:pPr>
        <w:pStyle w:val="Cabealho"/>
        <w:jc w:val="center"/>
      </w:pPr>
      <w:bookmarkStart w:id="0" w:name="_GoBack"/>
      <w:bookmarkEnd w:id="0"/>
      <w:r>
        <w:rPr>
          <w:noProof/>
          <w:lang w:eastAsia="pt-BR"/>
        </w:rPr>
        <w:drawing>
          <wp:anchor distT="152400" distB="152400" distL="152400" distR="152400" simplePos="0" relativeHeight="251659264" behindDoc="1" locked="0" layoutInCell="1" allowOverlap="1" wp14:anchorId="1CF46418" wp14:editId="66B0BC84">
            <wp:simplePos x="0" y="0"/>
            <wp:positionH relativeFrom="page">
              <wp:posOffset>1701800</wp:posOffset>
            </wp:positionH>
            <wp:positionV relativeFrom="page">
              <wp:posOffset>3453302</wp:posOffset>
            </wp:positionV>
            <wp:extent cx="4603116" cy="5083195"/>
            <wp:effectExtent l="0" t="0" r="0" b="0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0E4ABC4E-7C1D-48B4-B9CA-4C83188644B3-L0-001.jpeg"/>
                    <pic:cNvPicPr>
                      <a:picLocks noChangeAspect="1"/>
                    </pic:cNvPicPr>
                  </pic:nvPicPr>
                  <pic:blipFill>
                    <a:blip r:embed="rId4">
                      <a:alphaModFix amt="8000"/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116" cy="50831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inline distT="0" distB="0" distL="0" distR="0" wp14:anchorId="253CFEF4" wp14:editId="300D98CE">
            <wp:extent cx="644450" cy="711663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0E4ABC4E-7C1D-48B4-B9CA-4C83188644B3-L0-001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450" cy="71166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AB1FB8" w:rsidRDefault="00AB1FB8" w:rsidP="00AB1FB8">
      <w:pPr>
        <w:pStyle w:val="Cabealho"/>
        <w:jc w:val="center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t xml:space="preserve">CÂMARA DE VEREADORES DE SALGUEIRO </w:t>
      </w:r>
    </w:p>
    <w:p w:rsidR="00AB1FB8" w:rsidRDefault="00AB1FB8" w:rsidP="00AB1FB8">
      <w:pPr>
        <w:pStyle w:val="Cabealho"/>
        <w:jc w:val="center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t>CASA EPITÁCIO ALENCAR</w:t>
      </w:r>
    </w:p>
    <w:p w:rsidR="00AB1FB8" w:rsidRPr="0013298F" w:rsidRDefault="00AB1FB8" w:rsidP="00AB1FB8">
      <w:pPr>
        <w:pStyle w:val="Cabealho"/>
        <w:jc w:val="center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t>GABINTE DA VEREADORA ELIANE ALVES</w:t>
      </w:r>
    </w:p>
    <w:p w:rsidR="002A6828" w:rsidRDefault="002A6828"/>
    <w:p w:rsidR="00AB1FB8" w:rsidRPr="00AB1FB8" w:rsidRDefault="00AB1FB8" w:rsidP="00AB1FB8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300" w:lineRule="atLeast"/>
        <w:jc w:val="center"/>
        <w:textAlignment w:val="baseline"/>
        <w:rPr>
          <w:rFonts w:ascii="Arial Narrow" w:eastAsia="Arial Unicode MS" w:hAnsi="Arial Narrow" w:cs="Times New Roman"/>
          <w:b/>
          <w:sz w:val="28"/>
          <w:szCs w:val="28"/>
          <w:bdr w:val="none" w:sz="0" w:space="0" w:color="auto" w:frame="1"/>
          <w:lang w:eastAsia="pt-BR"/>
        </w:rPr>
      </w:pPr>
      <w:r w:rsidRPr="00AB1FB8">
        <w:rPr>
          <w:rFonts w:ascii="Arial Narrow" w:eastAsia="Arial Unicode MS" w:hAnsi="Arial Narrow" w:cs="Times New Roman"/>
          <w:b/>
          <w:sz w:val="28"/>
          <w:szCs w:val="28"/>
          <w:bdr w:val="none" w:sz="0" w:space="0" w:color="auto" w:frame="1"/>
          <w:lang w:eastAsia="pt-BR"/>
        </w:rPr>
        <w:t>INDICAÇÃO Nº _______ 2019</w:t>
      </w:r>
    </w:p>
    <w:p w:rsidR="00AB1FB8" w:rsidRPr="00AB1FB8" w:rsidRDefault="00AB1FB8" w:rsidP="00AB1FB8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300" w:lineRule="atLeast"/>
        <w:textAlignment w:val="baseline"/>
        <w:rPr>
          <w:rFonts w:ascii="Arial Narrow" w:eastAsia="Arial Unicode MS" w:hAnsi="Arial Narrow" w:cs="Times New Roman"/>
          <w:b/>
          <w:sz w:val="24"/>
          <w:szCs w:val="24"/>
          <w:bdr w:val="none" w:sz="0" w:space="0" w:color="auto" w:frame="1"/>
          <w:lang w:eastAsia="pt-BR"/>
        </w:rPr>
      </w:pPr>
    </w:p>
    <w:p w:rsidR="00AB1FB8" w:rsidRDefault="00AB1FB8" w:rsidP="00AB1FB8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00" w:beforeAutospacing="1" w:after="360" w:line="240" w:lineRule="auto"/>
        <w:jc w:val="both"/>
        <w:rPr>
          <w:rFonts w:ascii="Arial Narrow" w:eastAsia="Arial Unicode MS" w:hAnsi="Arial Narrow" w:cs="Arial"/>
          <w:iCs/>
          <w:color w:val="000000" w:themeColor="text1"/>
          <w:sz w:val="24"/>
          <w:szCs w:val="24"/>
          <w:bdr w:val="nil"/>
          <w:lang w:eastAsia="pt-BR"/>
        </w:rPr>
      </w:pPr>
      <w:r w:rsidRPr="00AB1FB8">
        <w:rPr>
          <w:rFonts w:ascii="Arial Narrow" w:eastAsia="Arial Unicode MS" w:hAnsi="Arial Narrow" w:cs="Arial"/>
          <w:bCs/>
          <w:iCs/>
          <w:color w:val="000000" w:themeColor="text1"/>
          <w:sz w:val="24"/>
          <w:szCs w:val="24"/>
          <w:bdr w:val="nil"/>
          <w:lang w:eastAsia="pt-BR"/>
        </w:rPr>
        <w:t>ELIANE ALVES, </w:t>
      </w:r>
      <w:r w:rsidRPr="00AB1FB8">
        <w:rPr>
          <w:rFonts w:ascii="Arial Narrow" w:eastAsia="Arial Unicode MS" w:hAnsi="Arial Narrow" w:cs="Arial"/>
          <w:iCs/>
          <w:color w:val="000000" w:themeColor="text1"/>
          <w:sz w:val="24"/>
          <w:szCs w:val="24"/>
          <w:bdr w:val="nil"/>
          <w:lang w:eastAsia="pt-BR"/>
        </w:rPr>
        <w:t xml:space="preserve">Vereadora do Município de Salgueiro, no uso de suas atribuições asseguradas por Lei, notadamente os dispositivos do Regimento Interno, através do presente instrumento, </w:t>
      </w:r>
      <w:r>
        <w:rPr>
          <w:rFonts w:ascii="Arial Narrow" w:eastAsia="Arial Unicode MS" w:hAnsi="Arial Narrow" w:cs="Arial"/>
          <w:iCs/>
          <w:color w:val="000000" w:themeColor="text1"/>
          <w:sz w:val="24"/>
          <w:szCs w:val="24"/>
          <w:bdr w:val="nil"/>
          <w:lang w:eastAsia="pt-BR"/>
        </w:rPr>
        <w:t>indica</w:t>
      </w:r>
      <w:r w:rsidRPr="00AB1FB8">
        <w:rPr>
          <w:rFonts w:ascii="Arial Narrow" w:eastAsia="Arial Unicode MS" w:hAnsi="Arial Narrow" w:cs="Arial"/>
          <w:iCs/>
          <w:color w:val="000000" w:themeColor="text1"/>
          <w:sz w:val="24"/>
          <w:szCs w:val="24"/>
          <w:bdr w:val="nil"/>
          <w:lang w:eastAsia="pt-BR"/>
        </w:rPr>
        <w:t xml:space="preserve"> à Presidência desta Casa Legislativa, que submeta à apreciação do Plenário, e após sua aprovação, seja encaminhada a INDICAÇÃO ao Chefe do Poder Executivo Municipal e a quem de direito. </w:t>
      </w:r>
    </w:p>
    <w:p w:rsidR="00AB1FB8" w:rsidRDefault="00AB1FB8" w:rsidP="00AB1FB8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00" w:beforeAutospacing="1" w:after="360" w:line="240" w:lineRule="auto"/>
        <w:jc w:val="both"/>
        <w:rPr>
          <w:rFonts w:ascii="Arial Narrow" w:hAnsi="Arial Narrow" w:cs="Arial"/>
          <w:b/>
          <w:color w:val="000000" w:themeColor="text1"/>
          <w:sz w:val="24"/>
          <w:szCs w:val="24"/>
          <w:shd w:val="clear" w:color="auto" w:fill="F3F3F3"/>
        </w:rPr>
      </w:pPr>
      <w:r w:rsidRPr="00AB1FB8">
        <w:rPr>
          <w:rFonts w:ascii="Arial Narrow" w:hAnsi="Arial Narrow" w:cs="Arial"/>
          <w:b/>
          <w:color w:val="000000" w:themeColor="text1"/>
          <w:sz w:val="24"/>
          <w:szCs w:val="24"/>
          <w:shd w:val="clear" w:color="auto" w:fill="F3F3F3"/>
        </w:rPr>
        <w:t>Para que realize ações integradas para indicação de recursos de tecnologia assistiva para os alunos com deficiência, nos estabelecimentos de ensino do município de Salgueiro</w:t>
      </w:r>
      <w:r>
        <w:rPr>
          <w:rFonts w:ascii="Arial Narrow" w:hAnsi="Arial Narrow" w:cs="Arial"/>
          <w:b/>
          <w:color w:val="000000" w:themeColor="text1"/>
          <w:sz w:val="24"/>
          <w:szCs w:val="24"/>
          <w:shd w:val="clear" w:color="auto" w:fill="F3F3F3"/>
        </w:rPr>
        <w:t>.</w:t>
      </w:r>
    </w:p>
    <w:p w:rsidR="00AB1FB8" w:rsidRDefault="00AB1FB8" w:rsidP="00AB1FB8">
      <w:pPr>
        <w:shd w:val="clear" w:color="auto" w:fill="FFFFFF"/>
        <w:spacing w:after="0" w:line="300" w:lineRule="atLeast"/>
        <w:jc w:val="both"/>
        <w:textAlignment w:val="baseline"/>
        <w:rPr>
          <w:rFonts w:ascii="Arial Narrow" w:eastAsia="Times New Roman" w:hAnsi="Arial Narrow" w:cs="Arial"/>
          <w:b/>
          <w:bCs/>
          <w:iCs/>
          <w:sz w:val="27"/>
          <w:szCs w:val="27"/>
          <w:u w:val="single"/>
          <w:lang w:eastAsia="pt-BR"/>
        </w:rPr>
      </w:pPr>
      <w:r w:rsidRPr="0048531B">
        <w:rPr>
          <w:rFonts w:ascii="Arial Narrow" w:eastAsia="Times New Roman" w:hAnsi="Arial Narrow" w:cs="Arial"/>
          <w:b/>
          <w:bCs/>
          <w:iCs/>
          <w:sz w:val="27"/>
          <w:szCs w:val="27"/>
          <w:u w:val="single"/>
          <w:lang w:eastAsia="pt-BR"/>
        </w:rPr>
        <w:t>JUSTIFICATIVA</w:t>
      </w:r>
    </w:p>
    <w:p w:rsidR="00D06C40" w:rsidRDefault="00D06C40" w:rsidP="00AB1FB8">
      <w:pPr>
        <w:shd w:val="clear" w:color="auto" w:fill="FFFFFF"/>
        <w:spacing w:after="0" w:line="300" w:lineRule="atLeast"/>
        <w:jc w:val="both"/>
        <w:textAlignment w:val="baseline"/>
        <w:rPr>
          <w:rFonts w:ascii="Arial Narrow" w:eastAsia="Times New Roman" w:hAnsi="Arial Narrow" w:cs="Arial"/>
          <w:b/>
          <w:bCs/>
          <w:iCs/>
          <w:sz w:val="27"/>
          <w:szCs w:val="27"/>
          <w:u w:val="single"/>
          <w:lang w:eastAsia="pt-BR"/>
        </w:rPr>
      </w:pPr>
    </w:p>
    <w:p w:rsidR="00D06C40" w:rsidRDefault="00D06C40" w:rsidP="00AB1FB8">
      <w:pPr>
        <w:shd w:val="clear" w:color="auto" w:fill="FFFFFF"/>
        <w:spacing w:after="0" w:line="300" w:lineRule="atLeast"/>
        <w:jc w:val="both"/>
        <w:textAlignment w:val="baseline"/>
        <w:rPr>
          <w:rFonts w:ascii="Arial Narrow" w:eastAsia="Times New Roman" w:hAnsi="Arial Narrow" w:cs="Arial"/>
          <w:b/>
          <w:bCs/>
          <w:iCs/>
          <w:sz w:val="27"/>
          <w:szCs w:val="27"/>
          <w:u w:val="single"/>
          <w:lang w:eastAsia="pt-BR"/>
        </w:rPr>
      </w:pPr>
    </w:p>
    <w:p w:rsidR="00D06C40" w:rsidRPr="00D06C40" w:rsidRDefault="00D06C40" w:rsidP="00D06C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6C40">
        <w:rPr>
          <w:rFonts w:ascii="Calibri" w:eastAsia="Times New Roman" w:hAnsi="Calibri" w:cs="Calibri"/>
          <w:b/>
          <w:bCs/>
          <w:color w:val="022533"/>
          <w:sz w:val="24"/>
          <w:szCs w:val="24"/>
          <w:lang w:eastAsia="pt-BR"/>
        </w:rPr>
        <w:t>Tecnologia Assistiva</w:t>
      </w:r>
      <w:r w:rsidRPr="00D06C40">
        <w:rPr>
          <w:rFonts w:ascii="Calibri" w:eastAsia="Times New Roman" w:hAnsi="Calibri" w:cs="Calibri"/>
          <w:color w:val="022533"/>
          <w:sz w:val="24"/>
          <w:szCs w:val="24"/>
          <w:lang w:eastAsia="pt-BR"/>
        </w:rPr>
        <w:t> é um termo ainda novo, utilizado para identificar todo o arsenal de </w:t>
      </w:r>
      <w:r w:rsidRPr="00D06C40">
        <w:rPr>
          <w:rFonts w:ascii="Calibri" w:eastAsia="Times New Roman" w:hAnsi="Calibri" w:cs="Calibri"/>
          <w:b/>
          <w:bCs/>
          <w:color w:val="022533"/>
          <w:sz w:val="24"/>
          <w:szCs w:val="24"/>
          <w:lang w:eastAsia="pt-BR"/>
        </w:rPr>
        <w:t>Recursos </w:t>
      </w:r>
      <w:r w:rsidRPr="00D06C40">
        <w:rPr>
          <w:rFonts w:ascii="Calibri" w:eastAsia="Times New Roman" w:hAnsi="Calibri" w:cs="Calibri"/>
          <w:color w:val="022533"/>
          <w:sz w:val="24"/>
          <w:szCs w:val="24"/>
          <w:lang w:eastAsia="pt-BR"/>
        </w:rPr>
        <w:t>e </w:t>
      </w:r>
      <w:r w:rsidRPr="00D06C40">
        <w:rPr>
          <w:rFonts w:ascii="Calibri" w:eastAsia="Times New Roman" w:hAnsi="Calibri" w:cs="Calibri"/>
          <w:b/>
          <w:bCs/>
          <w:color w:val="022533"/>
          <w:sz w:val="24"/>
          <w:szCs w:val="24"/>
          <w:lang w:eastAsia="pt-BR"/>
        </w:rPr>
        <w:t>Serviços</w:t>
      </w:r>
      <w:r w:rsidRPr="00D06C40">
        <w:rPr>
          <w:rFonts w:ascii="Calibri" w:eastAsia="Times New Roman" w:hAnsi="Calibri" w:cs="Calibri"/>
          <w:color w:val="022533"/>
          <w:sz w:val="24"/>
          <w:szCs w:val="24"/>
          <w:lang w:eastAsia="pt-BR"/>
        </w:rPr>
        <w:t> que contribuem para proporcionar ou ampliar habilidades funcionais de pessoas com deficiência e consequentemente promover </w:t>
      </w:r>
      <w:r w:rsidRPr="00D06C40">
        <w:rPr>
          <w:rFonts w:ascii="Calibri" w:eastAsia="Times New Roman" w:hAnsi="Calibri" w:cs="Calibri"/>
          <w:b/>
          <w:bCs/>
          <w:color w:val="022533"/>
          <w:sz w:val="24"/>
          <w:szCs w:val="24"/>
          <w:lang w:eastAsia="pt-BR"/>
        </w:rPr>
        <w:t>Vida Independente</w:t>
      </w:r>
      <w:r w:rsidRPr="00D06C40">
        <w:rPr>
          <w:rFonts w:ascii="Calibri" w:eastAsia="Times New Roman" w:hAnsi="Calibri" w:cs="Calibri"/>
          <w:color w:val="022533"/>
          <w:sz w:val="24"/>
          <w:szCs w:val="24"/>
          <w:lang w:eastAsia="pt-BR"/>
        </w:rPr>
        <w:t> e </w:t>
      </w:r>
      <w:r w:rsidRPr="00D06C40">
        <w:rPr>
          <w:rFonts w:ascii="Calibri" w:eastAsia="Times New Roman" w:hAnsi="Calibri" w:cs="Calibri"/>
          <w:b/>
          <w:bCs/>
          <w:color w:val="022533"/>
          <w:sz w:val="24"/>
          <w:szCs w:val="24"/>
          <w:lang w:eastAsia="pt-BR"/>
        </w:rPr>
        <w:t>Inclusão</w:t>
      </w:r>
      <w:r w:rsidRPr="00D06C40">
        <w:rPr>
          <w:rFonts w:ascii="Calibri" w:eastAsia="Times New Roman" w:hAnsi="Calibri" w:cs="Calibri"/>
          <w:color w:val="022533"/>
          <w:sz w:val="24"/>
          <w:szCs w:val="24"/>
          <w:lang w:eastAsia="pt-BR"/>
        </w:rPr>
        <w:t>.</w:t>
      </w:r>
    </w:p>
    <w:p w:rsidR="00D06C40" w:rsidRDefault="00D06C40" w:rsidP="00D06C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6C40">
        <w:rPr>
          <w:rFonts w:ascii="Calibri" w:eastAsia="Times New Roman" w:hAnsi="Calibri" w:cs="Calibri"/>
          <w:color w:val="022533"/>
          <w:sz w:val="24"/>
          <w:szCs w:val="24"/>
          <w:lang w:eastAsia="pt-BR"/>
        </w:rPr>
        <w:t>É também definida como "uma ampla gama de equipamentos, serviços, estratégias e práticas concebidas e aplicadas para minorar os problemas encontrados pelos indivíduos com deficiências" </w:t>
      </w:r>
    </w:p>
    <w:p w:rsidR="00D06C40" w:rsidRPr="00D06C40" w:rsidRDefault="00D06C40" w:rsidP="00D06C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6C40">
        <w:rPr>
          <w:rFonts w:ascii="Calibri" w:eastAsia="Times New Roman" w:hAnsi="Calibri" w:cs="Calibri"/>
          <w:b/>
          <w:bCs/>
          <w:color w:val="022533"/>
          <w:sz w:val="24"/>
          <w:szCs w:val="24"/>
          <w:lang w:eastAsia="pt-BR"/>
        </w:rPr>
        <w:br/>
      </w:r>
      <w:r w:rsidRPr="00D06C40">
        <w:rPr>
          <w:rFonts w:ascii="Calibri" w:eastAsia="Times New Roman" w:hAnsi="Calibri" w:cs="Calibri"/>
          <w:color w:val="022533"/>
          <w:sz w:val="24"/>
          <w:szCs w:val="24"/>
          <w:lang w:eastAsia="pt-BR"/>
        </w:rPr>
        <w:t>No Brasil, o </w:t>
      </w:r>
      <w:hyperlink r:id="rId5" w:tgtFrame="_blank" w:history="1">
        <w:r w:rsidRPr="00D06C40">
          <w:rPr>
            <w:rFonts w:ascii="Calibri" w:eastAsia="Times New Roman" w:hAnsi="Calibri" w:cs="Calibri"/>
            <w:b/>
            <w:bCs/>
            <w:color w:val="022533"/>
            <w:sz w:val="24"/>
            <w:szCs w:val="24"/>
            <w:u w:val="single"/>
            <w:lang w:eastAsia="pt-BR"/>
          </w:rPr>
          <w:t>Comitê de Ajudas Técnicas - CAT</w:t>
        </w:r>
      </w:hyperlink>
      <w:r w:rsidRPr="00D06C40">
        <w:rPr>
          <w:rFonts w:ascii="Calibri" w:eastAsia="Times New Roman" w:hAnsi="Calibri" w:cs="Calibri"/>
          <w:color w:val="022533"/>
          <w:sz w:val="24"/>
          <w:szCs w:val="24"/>
          <w:lang w:eastAsia="pt-BR"/>
        </w:rPr>
        <w:t>, instituído pela </w:t>
      </w:r>
      <w:hyperlink r:id="rId6" w:tgtFrame="_blank" w:history="1">
        <w:r w:rsidRPr="00D06C40">
          <w:rPr>
            <w:rFonts w:ascii="Calibri" w:eastAsia="Times New Roman" w:hAnsi="Calibri" w:cs="Calibri"/>
            <w:color w:val="022533"/>
            <w:sz w:val="24"/>
            <w:szCs w:val="24"/>
            <w:u w:val="single"/>
            <w:lang w:eastAsia="pt-BR"/>
          </w:rPr>
          <w:t>PORTARIA N° 142, DE 16 DE NOVEMBRO DE 2006</w:t>
        </w:r>
      </w:hyperlink>
      <w:r w:rsidRPr="00D06C40">
        <w:rPr>
          <w:rFonts w:ascii="Calibri" w:eastAsia="Times New Roman" w:hAnsi="Calibri" w:cs="Calibri"/>
          <w:color w:val="022533"/>
          <w:sz w:val="24"/>
          <w:szCs w:val="24"/>
          <w:lang w:eastAsia="pt-BR"/>
        </w:rPr>
        <w:t> propõe o seguinte conceito para a tecnologia assistiva: </w:t>
      </w:r>
      <w:r w:rsidRPr="00D06C40">
        <w:rPr>
          <w:rFonts w:ascii="Calibri" w:eastAsia="Times New Roman" w:hAnsi="Calibri" w:cs="Calibri"/>
          <w:b/>
          <w:bCs/>
          <w:color w:val="022533"/>
          <w:sz w:val="24"/>
          <w:szCs w:val="24"/>
          <w:lang w:eastAsia="pt-BR"/>
        </w:rPr>
        <w:t>"Tecnologia Assistiva é uma área do conhecimento, de característica interdisciplinar, que engloba produtos, recursos, metodologias, estratégias, práticas e serviços que objetivam promover a funcionalidade, relacionada à atividade e participação de pessoas com deficiência, incapacidades ou mobilidade reduzida, visando sua autonomia, independência, qualidade de vida e inclusão social" </w:t>
      </w:r>
      <w:hyperlink r:id="rId7" w:tgtFrame="_blank" w:history="1">
        <w:r w:rsidRPr="00D06C40">
          <w:rPr>
            <w:rFonts w:ascii="Calibri" w:eastAsia="Times New Roman" w:hAnsi="Calibri" w:cs="Calibri"/>
            <w:i/>
            <w:iCs/>
            <w:color w:val="022533"/>
            <w:sz w:val="24"/>
            <w:szCs w:val="24"/>
            <w:u w:val="single"/>
            <w:lang w:eastAsia="pt-BR"/>
          </w:rPr>
          <w:t>(ATA VII - Comitê de Ajudas Técnicas (CAT) - Coordenadoria Nacional para Integração da Pessoa Portadora de Deficiência (CORDE) - Secretaria Especial dos Direitos Humanos - Presidência da República)</w:t>
        </w:r>
      </w:hyperlink>
      <w:r w:rsidRPr="00D06C40">
        <w:rPr>
          <w:rFonts w:ascii="Calibri" w:eastAsia="Times New Roman" w:hAnsi="Calibri" w:cs="Calibri"/>
          <w:color w:val="022533"/>
          <w:sz w:val="24"/>
          <w:szCs w:val="24"/>
          <w:lang w:eastAsia="pt-BR"/>
        </w:rPr>
        <w:t>.</w:t>
      </w:r>
    </w:p>
    <w:p w:rsidR="00D06C40" w:rsidRPr="0048531B" w:rsidRDefault="00D06C40" w:rsidP="00AB1FB8">
      <w:pPr>
        <w:shd w:val="clear" w:color="auto" w:fill="FFFFFF"/>
        <w:spacing w:after="0" w:line="300" w:lineRule="atLeast"/>
        <w:jc w:val="both"/>
        <w:textAlignment w:val="baseline"/>
        <w:rPr>
          <w:rFonts w:ascii="Arial Narrow" w:eastAsia="Times New Roman" w:hAnsi="Arial Narrow" w:cs="Arial"/>
          <w:b/>
          <w:bCs/>
          <w:iCs/>
          <w:sz w:val="27"/>
          <w:szCs w:val="27"/>
          <w:u w:val="single"/>
          <w:lang w:eastAsia="pt-BR"/>
        </w:rPr>
      </w:pPr>
    </w:p>
    <w:p w:rsidR="00AB1FB8" w:rsidRDefault="00AB1FB8" w:rsidP="004D3DFD">
      <w:pPr>
        <w:pStyle w:val="NormalWeb"/>
        <w:shd w:val="clear" w:color="auto" w:fill="F3F3F3"/>
        <w:spacing w:before="0" w:beforeAutospacing="0" w:after="195" w:afterAutospacing="0" w:line="336" w:lineRule="atLeast"/>
        <w:jc w:val="both"/>
        <w:rPr>
          <w:rFonts w:ascii="Arial Narrow" w:hAnsi="Arial Narrow" w:cs="Arial"/>
          <w:color w:val="000000" w:themeColor="text1"/>
        </w:rPr>
      </w:pPr>
      <w:r w:rsidRPr="00AB1FB8">
        <w:rPr>
          <w:rFonts w:ascii="Arial Narrow" w:hAnsi="Arial Narrow" w:cs="Arial"/>
          <w:color w:val="000000" w:themeColor="text1"/>
        </w:rPr>
        <w:lastRenderedPageBreak/>
        <w:t xml:space="preserve">De acordo com a propositura, todos os alunos do ensino público alvo da Educação Especial deverá ter assegurados avaliação multidisciplinar para indicação de recursos e serviços de tecnologia assistiva, com o objetivo de promover acessibilidade ao currículo, participação aprendizagem e permanência nas </w:t>
      </w:r>
      <w:r w:rsidR="004D3DFD" w:rsidRPr="00AB1FB8">
        <w:rPr>
          <w:rFonts w:ascii="Arial Narrow" w:hAnsi="Arial Narrow" w:cs="Arial"/>
          <w:color w:val="000000" w:themeColor="text1"/>
        </w:rPr>
        <w:t>escolas. “A</w:t>
      </w:r>
      <w:r w:rsidRPr="00AB1FB8">
        <w:rPr>
          <w:rFonts w:ascii="Arial Narrow" w:hAnsi="Arial Narrow" w:cs="Arial"/>
          <w:color w:val="000000" w:themeColor="text1"/>
        </w:rPr>
        <w:t xml:space="preserve"> inclusão escolar implica em uma profunda transformação nas escolas que passam a considerar as diferenças individuais dos alunos, como também a eliminação das barreiras que possam impedir que todos aprendam juntos com plena participação sem discriminação e </w:t>
      </w:r>
      <w:r w:rsidR="004D3DFD" w:rsidRPr="00AB1FB8">
        <w:rPr>
          <w:rFonts w:ascii="Arial Narrow" w:hAnsi="Arial Narrow" w:cs="Arial"/>
          <w:color w:val="000000" w:themeColor="text1"/>
        </w:rPr>
        <w:t>preconceitos</w:t>
      </w:r>
      <w:r w:rsidR="004D3DFD">
        <w:rPr>
          <w:rFonts w:ascii="Arial Narrow" w:hAnsi="Arial Narrow" w:cs="Arial"/>
          <w:color w:val="000000" w:themeColor="text1"/>
        </w:rPr>
        <w:t>, ’</w:t>
      </w:r>
      <w:r w:rsidR="004D3DFD" w:rsidRPr="00AB1FB8">
        <w:rPr>
          <w:rFonts w:ascii="Arial Narrow" w:hAnsi="Arial Narrow" w:cs="Arial"/>
          <w:color w:val="000000" w:themeColor="text1"/>
        </w:rPr>
        <w:t>As</w:t>
      </w:r>
      <w:r w:rsidRPr="00AB1FB8">
        <w:rPr>
          <w:rFonts w:ascii="Arial Narrow" w:hAnsi="Arial Narrow" w:cs="Arial"/>
          <w:color w:val="000000" w:themeColor="text1"/>
        </w:rPr>
        <w:t xml:space="preserve"> Secretarias Municipais de Educação e Saúde deverão atuar de forma conjunta e integrada para garantir acesso, participação, aprendizagem e permanência dos alunos público alvo da Educação Especial nas Unidades Educacionais.</w:t>
      </w:r>
    </w:p>
    <w:p w:rsidR="004D3DFD" w:rsidRDefault="004D3DFD" w:rsidP="004D3DFD">
      <w:pPr>
        <w:jc w:val="both"/>
        <w:rPr>
          <w:rFonts w:ascii="Arial Narrow" w:hAnsi="Arial Narrow" w:cs="Arial"/>
        </w:rPr>
      </w:pPr>
    </w:p>
    <w:p w:rsidR="004D3DFD" w:rsidRPr="00C90A39" w:rsidRDefault="004D3DFD" w:rsidP="004D3DFD">
      <w:pPr>
        <w:jc w:val="both"/>
        <w:rPr>
          <w:rFonts w:ascii="Arial Narrow" w:hAnsi="Arial Narrow" w:cs="Arial"/>
        </w:rPr>
      </w:pPr>
      <w:r w:rsidRPr="00C90A39">
        <w:rPr>
          <w:rFonts w:ascii="Arial Narrow" w:hAnsi="Arial Narrow" w:cs="Arial"/>
        </w:rPr>
        <w:t>Nosso pedido visa também fazer cumprir a função</w:t>
      </w:r>
      <w:r>
        <w:rPr>
          <w:rFonts w:ascii="Arial Narrow" w:hAnsi="Arial Narrow" w:cs="Arial"/>
        </w:rPr>
        <w:t xml:space="preserve"> </w:t>
      </w:r>
      <w:r w:rsidRPr="00C90A39">
        <w:rPr>
          <w:rFonts w:ascii="Arial Narrow" w:hAnsi="Arial Narrow" w:cs="Arial"/>
        </w:rPr>
        <w:t>propositiva da Vereadora, assegurado pelo Regimento Interno desta Casa de Leis e pela Lei Orgânica Municipal, bem como, tendo em vista que é de suma importância para dar conhecimento a este Poder Legislativo e garantir o melhor acesso e movimentação nas vias públicas para população.</w:t>
      </w:r>
    </w:p>
    <w:p w:rsidR="004D3DFD" w:rsidRPr="00C90A39" w:rsidRDefault="004D3DFD" w:rsidP="004D3DFD">
      <w:pPr>
        <w:jc w:val="both"/>
        <w:rPr>
          <w:rFonts w:ascii="Arial Narrow" w:hAnsi="Arial Narrow" w:cs="Arial"/>
          <w:b/>
        </w:rPr>
      </w:pPr>
    </w:p>
    <w:p w:rsidR="004D3DFD" w:rsidRDefault="004D3DFD" w:rsidP="004D3DFD">
      <w:pPr>
        <w:jc w:val="center"/>
        <w:rPr>
          <w:rFonts w:ascii="Arial Narrow" w:hAnsi="Arial Narrow" w:cs="Arial"/>
          <w:b/>
        </w:rPr>
      </w:pPr>
    </w:p>
    <w:p w:rsidR="004D3DFD" w:rsidRDefault="004D3DFD" w:rsidP="004D3DFD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Gabinete da Vereadora, 06 de maio</w:t>
      </w:r>
      <w:r w:rsidRPr="00C90A39">
        <w:rPr>
          <w:rFonts w:ascii="Arial Narrow" w:hAnsi="Arial Narrow" w:cs="Arial"/>
          <w:b/>
        </w:rPr>
        <w:t xml:space="preserve"> de 2019.</w:t>
      </w:r>
    </w:p>
    <w:p w:rsidR="004D3DFD" w:rsidRDefault="004D3DFD" w:rsidP="004D3DFD">
      <w:pPr>
        <w:jc w:val="center"/>
        <w:rPr>
          <w:rFonts w:ascii="Arial Narrow" w:hAnsi="Arial Narrow" w:cs="Arial"/>
          <w:b/>
        </w:rPr>
      </w:pPr>
    </w:p>
    <w:p w:rsidR="004D3DFD" w:rsidRDefault="004D3DFD" w:rsidP="004D3DFD">
      <w:pPr>
        <w:jc w:val="center"/>
        <w:rPr>
          <w:rFonts w:ascii="Arial Narrow" w:hAnsi="Arial Narrow" w:cs="Arial"/>
          <w:b/>
        </w:rPr>
      </w:pPr>
    </w:p>
    <w:p w:rsidR="004D3DFD" w:rsidRPr="00EF7507" w:rsidRDefault="004D3DFD" w:rsidP="004D3DFD">
      <w:pPr>
        <w:jc w:val="center"/>
        <w:rPr>
          <w:rFonts w:ascii="Arial Narrow" w:hAnsi="Arial Narrow" w:cs="Arial"/>
          <w:b/>
        </w:rPr>
      </w:pPr>
      <w:r w:rsidRPr="00EF7507">
        <w:rPr>
          <w:rFonts w:ascii="Arial Narrow" w:hAnsi="Arial Narrow" w:cs="Arial"/>
          <w:b/>
        </w:rPr>
        <w:t>Eliane Alves</w:t>
      </w:r>
    </w:p>
    <w:p w:rsidR="004D3DFD" w:rsidRPr="004A4138" w:rsidRDefault="004D3DFD" w:rsidP="004D3DFD">
      <w:pPr>
        <w:autoSpaceDE w:val="0"/>
        <w:autoSpaceDN w:val="0"/>
        <w:adjustRightInd w:val="0"/>
        <w:spacing w:before="80"/>
        <w:rPr>
          <w:rFonts w:cs="TimesNewRomanPS-BoldMT"/>
          <w:b/>
          <w:bCs/>
          <w:sz w:val="32"/>
          <w:szCs w:val="32"/>
        </w:rPr>
      </w:pPr>
      <w:r>
        <w:rPr>
          <w:rFonts w:ascii="Arial Narrow" w:hAnsi="Arial Narrow" w:cs="Arial"/>
          <w:b/>
        </w:rPr>
        <w:t xml:space="preserve">                                                                          Vereadora</w:t>
      </w:r>
    </w:p>
    <w:p w:rsidR="004D3DFD" w:rsidRPr="00AB1FB8" w:rsidRDefault="004D3DFD" w:rsidP="00AB1FB8">
      <w:pPr>
        <w:pStyle w:val="NormalWeb"/>
        <w:shd w:val="clear" w:color="auto" w:fill="F3F3F3"/>
        <w:spacing w:before="0" w:beforeAutospacing="0" w:after="195" w:afterAutospacing="0" w:line="336" w:lineRule="atLeast"/>
        <w:rPr>
          <w:rFonts w:ascii="Arial Narrow" w:hAnsi="Arial Narrow" w:cs="Arial"/>
          <w:color w:val="000000" w:themeColor="text1"/>
        </w:rPr>
      </w:pPr>
    </w:p>
    <w:p w:rsidR="00AB1FB8" w:rsidRPr="00AB1FB8" w:rsidRDefault="00AB1FB8" w:rsidP="00AB1FB8">
      <w:pPr>
        <w:shd w:val="clear" w:color="auto" w:fill="FFFFFF"/>
        <w:spacing w:after="0" w:line="300" w:lineRule="atLeast"/>
        <w:jc w:val="both"/>
        <w:textAlignment w:val="baseline"/>
        <w:rPr>
          <w:rFonts w:ascii="Arial Narrow" w:eastAsia="Times New Roman" w:hAnsi="Arial Narrow" w:cs="Arial"/>
          <w:b/>
          <w:bCs/>
          <w:iCs/>
          <w:color w:val="000000" w:themeColor="text1"/>
          <w:sz w:val="24"/>
          <w:szCs w:val="24"/>
          <w:u w:val="single"/>
          <w:lang w:eastAsia="pt-BR"/>
        </w:rPr>
      </w:pPr>
    </w:p>
    <w:p w:rsidR="00AB1FB8" w:rsidRPr="0048531B" w:rsidRDefault="00AB1FB8" w:rsidP="00AB1FB8">
      <w:pPr>
        <w:shd w:val="clear" w:color="auto" w:fill="FFFFFF"/>
        <w:spacing w:after="0" w:line="300" w:lineRule="atLeast"/>
        <w:jc w:val="both"/>
        <w:textAlignment w:val="baseline"/>
        <w:rPr>
          <w:rFonts w:ascii="Arial Narrow" w:eastAsia="Times New Roman" w:hAnsi="Arial Narrow" w:cs="Arial"/>
          <w:b/>
          <w:bCs/>
          <w:iCs/>
          <w:sz w:val="26"/>
          <w:szCs w:val="26"/>
          <w:u w:val="single"/>
          <w:lang w:eastAsia="pt-BR"/>
        </w:rPr>
      </w:pPr>
    </w:p>
    <w:p w:rsidR="00AB1FB8" w:rsidRPr="00AB1FB8" w:rsidRDefault="00AB1FB8" w:rsidP="00AB1FB8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00" w:beforeAutospacing="1" w:after="360" w:line="240" w:lineRule="auto"/>
        <w:jc w:val="both"/>
        <w:rPr>
          <w:rFonts w:ascii="Arial Narrow" w:eastAsia="Arial Unicode MS" w:hAnsi="Arial Narrow" w:cs="Arial"/>
          <w:b/>
          <w:iCs/>
          <w:color w:val="000000" w:themeColor="text1"/>
          <w:sz w:val="24"/>
          <w:szCs w:val="24"/>
          <w:bdr w:val="nil"/>
          <w:lang w:eastAsia="pt-BR"/>
        </w:rPr>
      </w:pPr>
    </w:p>
    <w:p w:rsidR="00AB1FB8" w:rsidRDefault="00AB1FB8"/>
    <w:sectPr w:rsidR="00AB1F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B8"/>
    <w:rsid w:val="002A6828"/>
    <w:rsid w:val="004D3DFD"/>
    <w:rsid w:val="00AB1FB8"/>
    <w:rsid w:val="00C848AE"/>
    <w:rsid w:val="00D0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01E11D-0328-44CF-B766-35DB089E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B1F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B1FB8"/>
  </w:style>
  <w:style w:type="paragraph" w:styleId="Textodebalo">
    <w:name w:val="Balloon Text"/>
    <w:basedOn w:val="Normal"/>
    <w:link w:val="TextodebaloChar"/>
    <w:uiPriority w:val="99"/>
    <w:semiHidden/>
    <w:unhideWhenUsed/>
    <w:rsid w:val="00AB1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FB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B1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06C4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D06C40"/>
    <w:rPr>
      <w:b/>
      <w:bCs/>
    </w:rPr>
  </w:style>
  <w:style w:type="character" w:styleId="nfase">
    <w:name w:val="Emphasis"/>
    <w:basedOn w:val="Fontepargpadro"/>
    <w:uiPriority w:val="20"/>
    <w:qFormat/>
    <w:rsid w:val="00D06C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4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94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ortal.mj.gov.br/corde/arquivos/doc/Ata_VII_Reuni%C3%A3o_do_Comite_de_Ajudas_T%C3%A9cnicas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rtal.mj.gov.br/corde/arquivos/doc/PORTARIA%20institui%20comit%C3%AA%20de%20ajudas%20t%C3%A9cnicas%20-%20revisada31.doc" TargetMode="External"/><Relationship Id="rId5" Type="http://schemas.openxmlformats.org/officeDocument/2006/relationships/hyperlink" Target="http://portal.mj.gov.br/corde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2971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</dc:creator>
  <cp:keywords/>
  <dc:description/>
  <cp:lastModifiedBy>Mega</cp:lastModifiedBy>
  <cp:revision>2</cp:revision>
  <dcterms:created xsi:type="dcterms:W3CDTF">2019-05-08T14:12:00Z</dcterms:created>
  <dcterms:modified xsi:type="dcterms:W3CDTF">2019-05-08T14:12:00Z</dcterms:modified>
</cp:coreProperties>
</file>