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B7393E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B7393E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Indico</w:t>
      </w:r>
      <w:r w:rsidR="004F6B3C" w:rsidRPr="004F6B3C">
        <w:rPr>
          <w:rFonts w:ascii="Arial" w:hAnsi="Arial" w:cs="Arial"/>
          <w:lang w:val="pt-BR"/>
        </w:rPr>
        <w:t xml:space="preserve"> a Mesa</w:t>
      </w:r>
      <w:r>
        <w:rPr>
          <w:rFonts w:ascii="Arial" w:hAnsi="Arial" w:cs="Arial"/>
          <w:lang w:val="pt-BR"/>
        </w:rPr>
        <w:t xml:space="preserve"> diretora,</w:t>
      </w:r>
      <w:r w:rsidR="004F6B3C" w:rsidRPr="004F6B3C">
        <w:rPr>
          <w:rFonts w:ascii="Arial" w:hAnsi="Arial" w:cs="Arial"/>
          <w:lang w:val="pt-BR"/>
        </w:rPr>
        <w:t xml:space="preserve"> após ouvir o Plenário,</w:t>
      </w:r>
      <w:r w:rsidR="004F6B3C">
        <w:rPr>
          <w:rFonts w:ascii="Arial" w:hAnsi="Arial" w:cs="Arial"/>
          <w:lang w:val="pt-BR"/>
        </w:rPr>
        <w:t xml:space="preserve"> na forma Regimental, que seja encaminhado </w:t>
      </w:r>
      <w:r w:rsidR="004F6B3C" w:rsidRPr="004F6B3C">
        <w:rPr>
          <w:rFonts w:ascii="Arial" w:hAnsi="Arial" w:cs="Arial"/>
          <w:lang w:val="pt-BR"/>
        </w:rPr>
        <w:t>ao Ex</w:t>
      </w:r>
      <w:r w:rsidR="001D4584">
        <w:rPr>
          <w:rFonts w:ascii="Arial" w:hAnsi="Arial" w:cs="Arial"/>
          <w:lang w:val="pt-BR"/>
        </w:rPr>
        <w:t>mo. Sr</w:t>
      </w:r>
      <w:r w:rsidR="004F6B3C" w:rsidRPr="004F6B3C">
        <w:rPr>
          <w:rFonts w:ascii="Arial" w:hAnsi="Arial" w:cs="Arial"/>
          <w:lang w:val="pt-BR"/>
        </w:rPr>
        <w:t xml:space="preserve"> Prefeito do Municí</w:t>
      </w:r>
      <w:r w:rsidR="004F49C4">
        <w:rPr>
          <w:rFonts w:ascii="Arial" w:hAnsi="Arial" w:cs="Arial"/>
          <w:lang w:val="pt-BR"/>
        </w:rPr>
        <w:t xml:space="preserve">pio, Clebel </w:t>
      </w:r>
      <w:r w:rsidR="004F6B3C">
        <w:rPr>
          <w:rFonts w:ascii="Arial" w:hAnsi="Arial" w:cs="Arial"/>
          <w:lang w:val="pt-BR"/>
        </w:rPr>
        <w:t>de Souza</w:t>
      </w:r>
      <w:r w:rsidR="004F49C4">
        <w:rPr>
          <w:rFonts w:ascii="Arial" w:hAnsi="Arial" w:cs="Arial"/>
          <w:lang w:val="pt-BR"/>
        </w:rPr>
        <w:t xml:space="preserve"> Cordeiro, e a Secretaria de Obras </w:t>
      </w:r>
      <w:r w:rsidR="007D2B79">
        <w:rPr>
          <w:rFonts w:ascii="Arial" w:hAnsi="Arial" w:cs="Arial"/>
          <w:lang w:val="pt-BR"/>
        </w:rPr>
        <w:t xml:space="preserve">através </w:t>
      </w:r>
      <w:r>
        <w:rPr>
          <w:rFonts w:ascii="Arial" w:hAnsi="Arial" w:cs="Arial"/>
          <w:lang w:val="pt-BR"/>
        </w:rPr>
        <w:t>do Sr: S</w:t>
      </w:r>
      <w:r w:rsidR="007D2B79">
        <w:rPr>
          <w:rFonts w:ascii="Arial" w:hAnsi="Arial" w:cs="Arial"/>
          <w:lang w:val="pt-BR"/>
        </w:rPr>
        <w:t>ecretário Marcos Tarcísio Sá de</w:t>
      </w:r>
      <w:r>
        <w:rPr>
          <w:rFonts w:ascii="Arial" w:hAnsi="Arial" w:cs="Arial"/>
          <w:lang w:val="pt-BR"/>
        </w:rPr>
        <w:t xml:space="preserve"> Vasconcelos para que seja construída</w:t>
      </w:r>
      <w:r w:rsidR="007D2B79">
        <w:rPr>
          <w:rFonts w:ascii="Arial" w:hAnsi="Arial" w:cs="Arial"/>
          <w:lang w:val="pt-BR"/>
        </w:rPr>
        <w:t xml:space="preserve"> uma ponte ou bueiro</w:t>
      </w:r>
      <w:r>
        <w:rPr>
          <w:rFonts w:ascii="Arial" w:hAnsi="Arial" w:cs="Arial"/>
          <w:lang w:val="pt-BR"/>
        </w:rPr>
        <w:t xml:space="preserve"> ligando o mercado DCA a CDL, na Rua Professor Manoel Leite.</w:t>
      </w: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b/>
          <w:u w:val="single"/>
          <w:lang w:val="pt-BR"/>
        </w:rPr>
      </w:pPr>
    </w:p>
    <w:p w:rsidR="00A76214" w:rsidRPr="00A76214" w:rsidRDefault="00674DEA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JUSTIFICATIVA ORAL: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182A89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Esta proposição é de suma importância para os transeuntes que por ali circulam diariamente, e facilitando significativamente o percurso de uma via para outra</w:t>
      </w:r>
      <w:r w:rsidR="00E8746E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favorecendo </w:t>
      </w:r>
      <w:r w:rsidR="00E8746E">
        <w:rPr>
          <w:rFonts w:ascii="Arial" w:hAnsi="Arial" w:cs="Arial"/>
          <w:lang w:val="pt-BR"/>
        </w:rPr>
        <w:t>uma melhor trafegabilidade para as pessoas e veículos da rua acima mencionada.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B7393E" w:rsidP="000A69A5">
      <w:pPr>
        <w:jc w:val="center"/>
        <w:rPr>
          <w:b/>
        </w:rPr>
      </w:pPr>
      <w:r>
        <w:rPr>
          <w:b/>
        </w:rPr>
        <w:t>Salgueiro, 12</w:t>
      </w:r>
      <w:r w:rsidR="00A76214">
        <w:rPr>
          <w:b/>
        </w:rPr>
        <w:t xml:space="preserve"> de Agosto </w:t>
      </w:r>
      <w:r w:rsidR="005331C8">
        <w:rPr>
          <w:b/>
        </w:rPr>
        <w:t>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B7" w:rsidRDefault="00B429B7" w:rsidP="004E1410">
      <w:r>
        <w:separator/>
      </w:r>
    </w:p>
  </w:endnote>
  <w:endnote w:type="continuationSeparator" w:id="1">
    <w:p w:rsidR="00B429B7" w:rsidRDefault="00B429B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B7" w:rsidRDefault="00B429B7" w:rsidP="004E1410">
      <w:r>
        <w:separator/>
      </w:r>
    </w:p>
  </w:footnote>
  <w:footnote w:type="continuationSeparator" w:id="1">
    <w:p w:rsidR="00B429B7" w:rsidRDefault="00B429B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41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341445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341445" w:rsidP="00F13975">
    <w:pPr>
      <w:pStyle w:val="Cabealho"/>
      <w:jc w:val="center"/>
      <w:rPr>
        <w:rFonts w:ascii="Arial Narrow" w:hAnsi="Arial Narrow"/>
        <w:b/>
        <w:sz w:val="28"/>
      </w:rPr>
    </w:pPr>
    <w:r w:rsidRPr="00341445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414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7612A"/>
    <w:rsid w:val="000910F0"/>
    <w:rsid w:val="00091ECE"/>
    <w:rsid w:val="000925A6"/>
    <w:rsid w:val="000A16E1"/>
    <w:rsid w:val="000A69A5"/>
    <w:rsid w:val="0013298F"/>
    <w:rsid w:val="00182A89"/>
    <w:rsid w:val="001B3E97"/>
    <w:rsid w:val="001D4584"/>
    <w:rsid w:val="001D7422"/>
    <w:rsid w:val="001E2C80"/>
    <w:rsid w:val="001F304D"/>
    <w:rsid w:val="00206500"/>
    <w:rsid w:val="00223135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1445"/>
    <w:rsid w:val="00344DBF"/>
    <w:rsid w:val="00392366"/>
    <w:rsid w:val="003A0063"/>
    <w:rsid w:val="003D01E9"/>
    <w:rsid w:val="0040631B"/>
    <w:rsid w:val="00434665"/>
    <w:rsid w:val="004B0CE1"/>
    <w:rsid w:val="004E07B5"/>
    <w:rsid w:val="004E1410"/>
    <w:rsid w:val="004F49C4"/>
    <w:rsid w:val="004F66DA"/>
    <w:rsid w:val="004F6B3C"/>
    <w:rsid w:val="00503AE8"/>
    <w:rsid w:val="00526212"/>
    <w:rsid w:val="005331C8"/>
    <w:rsid w:val="00536D6A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64399A"/>
    <w:rsid w:val="00674DEA"/>
    <w:rsid w:val="006A620D"/>
    <w:rsid w:val="00706C6D"/>
    <w:rsid w:val="00767865"/>
    <w:rsid w:val="0077308B"/>
    <w:rsid w:val="007C2A5A"/>
    <w:rsid w:val="007D2B79"/>
    <w:rsid w:val="00821367"/>
    <w:rsid w:val="00886E34"/>
    <w:rsid w:val="0089615D"/>
    <w:rsid w:val="008B614D"/>
    <w:rsid w:val="0091565B"/>
    <w:rsid w:val="009164A1"/>
    <w:rsid w:val="00916779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429B7"/>
    <w:rsid w:val="00B57226"/>
    <w:rsid w:val="00B60043"/>
    <w:rsid w:val="00B7393E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86C17"/>
    <w:rsid w:val="00C9612B"/>
    <w:rsid w:val="00CA1994"/>
    <w:rsid w:val="00CA6A70"/>
    <w:rsid w:val="00CC0C58"/>
    <w:rsid w:val="00CE29DA"/>
    <w:rsid w:val="00D34181"/>
    <w:rsid w:val="00D36137"/>
    <w:rsid w:val="00D51108"/>
    <w:rsid w:val="00D7082D"/>
    <w:rsid w:val="00DD36FD"/>
    <w:rsid w:val="00DD7339"/>
    <w:rsid w:val="00DE2975"/>
    <w:rsid w:val="00E21360"/>
    <w:rsid w:val="00E70B67"/>
    <w:rsid w:val="00E8282B"/>
    <w:rsid w:val="00E8499E"/>
    <w:rsid w:val="00E8746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18</cp:revision>
  <cp:lastPrinted>2019-02-11T13:50:00Z</cp:lastPrinted>
  <dcterms:created xsi:type="dcterms:W3CDTF">2019-07-02T14:26:00Z</dcterms:created>
  <dcterms:modified xsi:type="dcterms:W3CDTF">2019-08-12T14:01:00Z</dcterms:modified>
</cp:coreProperties>
</file>