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74751F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74751F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74751F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74751F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74751F">
      <w:pPr>
        <w:pStyle w:val="Cabealho"/>
        <w:jc w:val="center"/>
      </w:pPr>
    </w:p>
    <w:p w:rsidR="00FA3AD3" w:rsidRPr="004723BE" w:rsidRDefault="00DC563C" w:rsidP="0074751F">
      <w:pPr>
        <w:jc w:val="center"/>
        <w:rPr>
          <w:rFonts w:ascii="Bookman Old Style" w:hAnsi="Bookman Old Style"/>
          <w:b/>
          <w:lang w:val="pt-BR"/>
        </w:rPr>
      </w:pPr>
      <w:r w:rsidRPr="00DC563C">
        <w:rPr>
          <w:rFonts w:ascii="Bookman Old Style" w:hAnsi="Bookman Old Style"/>
          <w:b/>
          <w:lang w:val="pt-BR"/>
        </w:rPr>
        <w:t>INDICAÇÃO</w:t>
      </w:r>
      <w:r w:rsidR="00FA3AD3" w:rsidRPr="004723BE">
        <w:rPr>
          <w:rFonts w:ascii="Bookman Old Style" w:hAnsi="Bookman Old Style"/>
          <w:b/>
          <w:lang w:val="pt-BR"/>
        </w:rPr>
        <w:t xml:space="preserve"> - Nº      /2019</w:t>
      </w: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4751F">
      <w:pPr>
        <w:ind w:firstLine="708"/>
        <w:jc w:val="both"/>
        <w:rPr>
          <w:rFonts w:ascii="Bookman Old Style" w:hAnsi="Bookman Old Style"/>
          <w:lang w:val="pt-BR"/>
        </w:rPr>
      </w:pPr>
    </w:p>
    <w:p w:rsidR="0074751F" w:rsidRPr="0074751F" w:rsidRDefault="00DB4686" w:rsidP="0074751F">
      <w:pPr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 xml:space="preserve">O Vereador George Arraes, no uso de suas atribuições legislativas, ouvido o plenário, e cumpridas as formalidades regimentais, </w:t>
      </w:r>
      <w:r w:rsidR="008C639A">
        <w:rPr>
          <w:rFonts w:ascii="Bookman Old Style" w:hAnsi="Bookman Old Style"/>
          <w:lang w:val="pt-BR"/>
        </w:rPr>
        <w:t>indica</w:t>
      </w:r>
      <w:r w:rsidRPr="00DB4686">
        <w:rPr>
          <w:rFonts w:ascii="Bookman Old Style" w:hAnsi="Bookman Old Style"/>
          <w:lang w:val="pt-BR"/>
        </w:rPr>
        <w:t xml:space="preserve"> ao Prefeito Municipal, Senhor Clebel Cordeiro de Souza e ao Secretário de </w:t>
      </w:r>
      <w:r w:rsidR="00EA269F">
        <w:rPr>
          <w:rFonts w:ascii="Bookman Old Style" w:hAnsi="Bookman Old Style"/>
          <w:lang w:val="pt-BR"/>
        </w:rPr>
        <w:t>Serviços Públicos</w:t>
      </w:r>
      <w:r w:rsidRPr="00DB4686">
        <w:rPr>
          <w:rFonts w:ascii="Bookman Old Style" w:hAnsi="Bookman Old Style"/>
          <w:lang w:val="pt-BR"/>
        </w:rPr>
        <w:t xml:space="preserve">, Senhor </w:t>
      </w:r>
      <w:r w:rsidR="00EA269F">
        <w:rPr>
          <w:rFonts w:ascii="Bookman Old Style" w:hAnsi="Bookman Old Style"/>
          <w:lang w:val="pt-BR"/>
        </w:rPr>
        <w:t>Kléber Barros</w:t>
      </w:r>
      <w:r w:rsidRPr="00DB4686">
        <w:rPr>
          <w:rFonts w:ascii="Bookman Old Style" w:hAnsi="Bookman Old Style"/>
          <w:lang w:val="pt-BR"/>
        </w:rPr>
        <w:t>,</w:t>
      </w:r>
      <w:r w:rsidR="0074751F" w:rsidRPr="0074751F">
        <w:rPr>
          <w:color w:val="000000" w:themeColor="text1"/>
          <w:lang w:val="pt-BR"/>
        </w:rPr>
        <w:t xml:space="preserve">para </w:t>
      </w:r>
      <w:r w:rsidR="0074751F" w:rsidRPr="0074751F">
        <w:rPr>
          <w:b/>
          <w:color w:val="000000" w:themeColor="text1"/>
          <w:lang w:val="pt-BR"/>
        </w:rPr>
        <w:t>que seja realizado com urgência</w:t>
      </w:r>
      <w:r w:rsidR="00EA269F">
        <w:rPr>
          <w:b/>
          <w:color w:val="000000" w:themeColor="text1"/>
          <w:lang w:val="pt-BR"/>
        </w:rPr>
        <w:t xml:space="preserve"> que proceda as instalações de postes com luminárias,localizados no campo de futebol do Centro Social Urbano,como também no campo de Futebol da Aldeia Massapé </w:t>
      </w:r>
      <w:r w:rsidR="0074751F" w:rsidRPr="0074751F">
        <w:rPr>
          <w:b/>
          <w:color w:val="000000" w:themeColor="text1"/>
          <w:lang w:val="pt-BR"/>
        </w:rPr>
        <w:t xml:space="preserve"> neste Município.</w:t>
      </w:r>
    </w:p>
    <w:tbl>
      <w:tblPr>
        <w:tblW w:w="8400" w:type="dxa"/>
        <w:tblCellMar>
          <w:left w:w="0" w:type="dxa"/>
          <w:right w:w="0" w:type="dxa"/>
        </w:tblCellMar>
        <w:tblLook w:val="04A0"/>
      </w:tblPr>
      <w:tblGrid>
        <w:gridCol w:w="360"/>
        <w:gridCol w:w="8040"/>
      </w:tblGrid>
      <w:tr w:rsidR="0074751F" w:rsidRPr="00EA269F" w:rsidTr="0074751F">
        <w:trPr>
          <w:gridAfter w:val="1"/>
          <w:trHeight w:val="450"/>
        </w:trPr>
        <w:tc>
          <w:tcPr>
            <w:tcW w:w="0" w:type="auto"/>
            <w:vAlign w:val="center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</w:tr>
      <w:tr w:rsidR="0074751F" w:rsidRPr="00EA269F" w:rsidTr="0074751F">
        <w:trPr>
          <w:trHeight w:val="450"/>
        </w:trPr>
        <w:tc>
          <w:tcPr>
            <w:tcW w:w="360" w:type="dxa"/>
            <w:vAlign w:val="center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</w:p>
        </w:tc>
        <w:tc>
          <w:tcPr>
            <w:tcW w:w="0" w:type="auto"/>
            <w:hideMark/>
          </w:tcPr>
          <w:p w:rsidR="0074751F" w:rsidRPr="0074751F" w:rsidRDefault="0074751F" w:rsidP="0074751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Bookman Old Style" w:eastAsia="Times New Roman" w:hAnsi="Bookman Old Style"/>
                <w:bdr w:val="none" w:sz="0" w:space="0" w:color="auto"/>
                <w:lang w:val="pt-BR" w:eastAsia="pt-BR"/>
              </w:rPr>
            </w:pPr>
            <w:bookmarkStart w:id="0" w:name="_GoBack"/>
            <w:bookmarkEnd w:id="0"/>
          </w:p>
        </w:tc>
      </w:tr>
    </w:tbl>
    <w:p w:rsidR="005C1A00" w:rsidRDefault="005C1A00" w:rsidP="0074751F">
      <w:pPr>
        <w:ind w:firstLine="708"/>
        <w:rPr>
          <w:rFonts w:ascii="Bookman Old Style" w:hAnsi="Bookman Old Style"/>
          <w:b/>
          <w:lang w:val="pt-BR"/>
        </w:rPr>
      </w:pPr>
    </w:p>
    <w:p w:rsidR="00FA3AD3" w:rsidRPr="00FA3AD3" w:rsidRDefault="00FA3AD3" w:rsidP="0074751F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74751F">
      <w:pPr>
        <w:rPr>
          <w:rFonts w:ascii="Bookman Old Style" w:hAnsi="Bookman Old Style"/>
          <w:lang w:val="pt-BR"/>
        </w:rPr>
      </w:pPr>
    </w:p>
    <w:p w:rsidR="00FA3AD3" w:rsidRPr="00FA3AD3" w:rsidRDefault="0074751F" w:rsidP="0074751F">
      <w:pPr>
        <w:pStyle w:val="NormalWeb"/>
        <w:shd w:val="clear" w:color="auto" w:fill="FFFFFF"/>
        <w:spacing w:before="0" w:beforeAutospacing="0" w:after="138" w:afterAutospacing="0" w:line="305" w:lineRule="atLeast"/>
        <w:ind w:firstLine="1418"/>
        <w:jc w:val="both"/>
        <w:textAlignment w:val="baseline"/>
        <w:rPr>
          <w:rFonts w:ascii="Bookman Old Style" w:hAnsi="Bookman Old Style"/>
        </w:rPr>
      </w:pPr>
      <w:r w:rsidRPr="0074751F">
        <w:rPr>
          <w:rFonts w:ascii="Bookman Old Style" w:hAnsi="Bookman Old Style"/>
        </w:rPr>
        <w:t>É de grande importância</w:t>
      </w:r>
      <w:r w:rsidR="00427A17">
        <w:rPr>
          <w:rFonts w:ascii="Bookman Old Style" w:hAnsi="Bookman Old Style"/>
        </w:rPr>
        <w:t xml:space="preserve"> que se dê a devida </w:t>
      </w:r>
      <w:r w:rsidR="00EA269F">
        <w:rPr>
          <w:rFonts w:ascii="Bookman Old Style" w:hAnsi="Bookman Old Style"/>
        </w:rPr>
        <w:t>Instala</w:t>
      </w:r>
      <w:r w:rsidR="00DC563C">
        <w:rPr>
          <w:rFonts w:ascii="Bookman Old Style" w:hAnsi="Bookman Old Style"/>
        </w:rPr>
        <w:t>ções dos postes com luminárias</w:t>
      </w:r>
      <w:r w:rsidRPr="0074751F">
        <w:rPr>
          <w:rFonts w:ascii="Bookman Old Style" w:hAnsi="Bookman Old Style"/>
        </w:rPr>
        <w:t>,</w:t>
      </w:r>
      <w:r w:rsidR="00427A17">
        <w:rPr>
          <w:rFonts w:ascii="Bookman Old Style" w:hAnsi="Bookman Old Style"/>
        </w:rPr>
        <w:t xml:space="preserve"> onde fui procurados por vários</w:t>
      </w:r>
      <w:r w:rsidR="00DC563C">
        <w:rPr>
          <w:rFonts w:ascii="Bookman Old Style" w:hAnsi="Bookman Old Style"/>
        </w:rPr>
        <w:t xml:space="preserve"> </w:t>
      </w:r>
      <w:r w:rsidR="00427A17">
        <w:rPr>
          <w:rFonts w:ascii="Bookman Old Style" w:hAnsi="Bookman Old Style"/>
        </w:rPr>
        <w:t>moradores e atletas  porém os mesmos usam esse equipamento de grande relevância</w:t>
      </w:r>
      <w:r w:rsidRPr="0074751F">
        <w:rPr>
          <w:rFonts w:ascii="Bookman Old Style" w:hAnsi="Bookman Old Style"/>
        </w:rPr>
        <w:t xml:space="preserve">. 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DC563C" w:rsidRDefault="00DC563C" w:rsidP="00DC563C">
      <w:pPr>
        <w:rPr>
          <w:rFonts w:ascii="Bookman Old Style" w:hAnsi="Bookman Old Style" w:cs="Arial"/>
          <w:i/>
          <w:sz w:val="32"/>
          <w:szCs w:val="32"/>
          <w:lang w:val="pt-BR"/>
        </w:rPr>
      </w:pPr>
      <w:r>
        <w:rPr>
          <w:rFonts w:ascii="Bookman Old Style" w:hAnsi="Bookman Old Style" w:cs="Arial"/>
          <w:i/>
          <w:sz w:val="32"/>
          <w:szCs w:val="32"/>
          <w:lang w:val="pt-BR"/>
        </w:rPr>
        <w:t xml:space="preserve">  </w:t>
      </w:r>
    </w:p>
    <w:p w:rsidR="00BA2A20" w:rsidRPr="00BA2A20" w:rsidRDefault="00DC563C" w:rsidP="00DC563C">
      <w:pPr>
        <w:jc w:val="center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26 de setembro de 2019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16" w:rsidRDefault="00350816" w:rsidP="004E1410">
      <w:r>
        <w:separator/>
      </w:r>
    </w:p>
  </w:endnote>
  <w:endnote w:type="continuationSeparator" w:id="1">
    <w:p w:rsidR="00350816" w:rsidRDefault="00350816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16" w:rsidRDefault="00350816" w:rsidP="004E1410">
      <w:r>
        <w:separator/>
      </w:r>
    </w:p>
  </w:footnote>
  <w:footnote w:type="continuationSeparator" w:id="1">
    <w:p w:rsidR="00350816" w:rsidRDefault="00350816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50816"/>
    <w:rsid w:val="003A0063"/>
    <w:rsid w:val="003D01E9"/>
    <w:rsid w:val="00427A17"/>
    <w:rsid w:val="00434665"/>
    <w:rsid w:val="004723BE"/>
    <w:rsid w:val="004E1410"/>
    <w:rsid w:val="004F66DA"/>
    <w:rsid w:val="00536D6A"/>
    <w:rsid w:val="00551D4D"/>
    <w:rsid w:val="00563AA9"/>
    <w:rsid w:val="00575A9C"/>
    <w:rsid w:val="005B0265"/>
    <w:rsid w:val="005C1A00"/>
    <w:rsid w:val="005C6C9F"/>
    <w:rsid w:val="005C7387"/>
    <w:rsid w:val="005D4630"/>
    <w:rsid w:val="005D5AD4"/>
    <w:rsid w:val="005E2E56"/>
    <w:rsid w:val="006A620D"/>
    <w:rsid w:val="00717B3D"/>
    <w:rsid w:val="0074751F"/>
    <w:rsid w:val="00767865"/>
    <w:rsid w:val="0077308B"/>
    <w:rsid w:val="007F1F2F"/>
    <w:rsid w:val="007F3208"/>
    <w:rsid w:val="00822F84"/>
    <w:rsid w:val="00826314"/>
    <w:rsid w:val="00886E34"/>
    <w:rsid w:val="008C639A"/>
    <w:rsid w:val="0091565B"/>
    <w:rsid w:val="00916779"/>
    <w:rsid w:val="00941840"/>
    <w:rsid w:val="00A73582"/>
    <w:rsid w:val="00AB0E70"/>
    <w:rsid w:val="00AB47BB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C563C"/>
    <w:rsid w:val="00DD36FD"/>
    <w:rsid w:val="00E8499E"/>
    <w:rsid w:val="00EA269F"/>
    <w:rsid w:val="00F46BBB"/>
    <w:rsid w:val="00F50DFA"/>
    <w:rsid w:val="00F72ACB"/>
    <w:rsid w:val="00F803B6"/>
    <w:rsid w:val="00F879D2"/>
    <w:rsid w:val="00F90F04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7475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0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3</cp:revision>
  <cp:lastPrinted>2019-09-26T12:13:00Z</cp:lastPrinted>
  <dcterms:created xsi:type="dcterms:W3CDTF">2019-09-26T12:15:00Z</dcterms:created>
  <dcterms:modified xsi:type="dcterms:W3CDTF">2019-09-26T12:19:00Z</dcterms:modified>
</cp:coreProperties>
</file>