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45" w:rsidRDefault="00D32B45" w:rsidP="00D32B45">
      <w:pPr>
        <w:rPr>
          <w:rFonts w:ascii="Bookman Old Style" w:hAnsi="Bookman Old Style"/>
          <w:b/>
        </w:rPr>
      </w:pPr>
    </w:p>
    <w:p w:rsidR="00D32B45" w:rsidRDefault="00D32B45" w:rsidP="00D32B45">
      <w:pPr>
        <w:jc w:val="center"/>
        <w:rPr>
          <w:rFonts w:ascii="Bookman Old Style" w:hAnsi="Bookman Old Style"/>
          <w:b/>
        </w:rPr>
      </w:pPr>
    </w:p>
    <w:p w:rsidR="00D32B45" w:rsidRDefault="00D32B45" w:rsidP="00D32B4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</w:t>
      </w:r>
    </w:p>
    <w:p w:rsidR="00D32B45" w:rsidRDefault="00D32B45" w:rsidP="00D32B45">
      <w:pPr>
        <w:jc w:val="center"/>
        <w:rPr>
          <w:rFonts w:ascii="Bookman Old Style" w:hAnsi="Bookman Old Style"/>
          <w:szCs w:val="24"/>
        </w:rPr>
      </w:pP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D32B45" w:rsidRDefault="00D32B45" w:rsidP="00D32B45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PROJETO DE LEI- Nº 001/2019</w:t>
      </w:r>
    </w:p>
    <w:p w:rsidR="00D32B45" w:rsidRDefault="00D32B45" w:rsidP="00D32B45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                      </w:t>
      </w:r>
    </w:p>
    <w:p w:rsidR="00D32B45" w:rsidRDefault="00D32B45" w:rsidP="00D32B45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</w:t>
      </w:r>
    </w:p>
    <w:p w:rsidR="00D32B45" w:rsidRDefault="00D32B45" w:rsidP="00D32B45">
      <w:pPr>
        <w:ind w:left="35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Ementa: Modifica o nome da Rua oito, no loteamento novo salgueiro, para </w:t>
      </w:r>
      <w:r>
        <w:rPr>
          <w:rFonts w:ascii="Bookman Old Style" w:hAnsi="Bookman Old Style"/>
          <w:b/>
          <w:szCs w:val="24"/>
        </w:rPr>
        <w:t xml:space="preserve">Rua </w:t>
      </w:r>
      <w:proofErr w:type="spellStart"/>
      <w:r>
        <w:rPr>
          <w:rFonts w:ascii="Bookman Old Style" w:hAnsi="Bookman Old Style"/>
          <w:b/>
          <w:szCs w:val="24"/>
        </w:rPr>
        <w:t>Esmerindo</w:t>
      </w:r>
      <w:proofErr w:type="spellEnd"/>
      <w:r>
        <w:rPr>
          <w:rFonts w:ascii="Bookman Old Style" w:hAnsi="Bookman Old Style"/>
          <w:b/>
          <w:szCs w:val="24"/>
        </w:rPr>
        <w:t xml:space="preserve"> Jose de Lima</w:t>
      </w:r>
      <w:r>
        <w:rPr>
          <w:rFonts w:ascii="Bookman Old Style" w:hAnsi="Bookman Old Style"/>
          <w:szCs w:val="24"/>
        </w:rPr>
        <w:t>, e dá outras providencias.</w:t>
      </w: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</w:p>
    <w:p w:rsidR="00D32B45" w:rsidRDefault="00D32B45" w:rsidP="00D32B45">
      <w:pPr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O Vereador Auremar Carvalho, no uso de suas atribuições legislativas e constitucionais, constante do que regem o artigo 42 e 44 da Lei Orgânica Municipal e o Artigo 135 do Regimento Interno, propõe </w:t>
      </w:r>
      <w:proofErr w:type="spellStart"/>
      <w:r>
        <w:rPr>
          <w:rFonts w:ascii="Bookman Old Style" w:hAnsi="Bookman Old Style"/>
          <w:szCs w:val="24"/>
        </w:rPr>
        <w:t>á</w:t>
      </w:r>
      <w:proofErr w:type="spellEnd"/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CÂMARA MUNICIPAL DE VEREADORES DE SALGUEIRO,</w:t>
      </w:r>
      <w:r>
        <w:rPr>
          <w:rFonts w:ascii="Bookman Old Style" w:hAnsi="Bookman Old Style"/>
          <w:szCs w:val="24"/>
        </w:rPr>
        <w:t xml:space="preserve"> o seguinte Projeto de Lei:</w:t>
      </w: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Art. 1º </w:t>
      </w:r>
      <w:r>
        <w:rPr>
          <w:rFonts w:ascii="Bookman Old Style" w:hAnsi="Bookman Old Style"/>
          <w:szCs w:val="24"/>
        </w:rPr>
        <w:t xml:space="preserve">Passa a denominar-se </w:t>
      </w:r>
      <w:r>
        <w:rPr>
          <w:rFonts w:ascii="Bookman Old Style" w:hAnsi="Bookman Old Style"/>
          <w:b/>
          <w:szCs w:val="24"/>
        </w:rPr>
        <w:t xml:space="preserve">Rua </w:t>
      </w:r>
      <w:proofErr w:type="spellStart"/>
      <w:r>
        <w:rPr>
          <w:rFonts w:ascii="Bookman Old Style" w:hAnsi="Bookman Old Style"/>
          <w:b/>
          <w:szCs w:val="24"/>
        </w:rPr>
        <w:t>Esmerindo</w:t>
      </w:r>
      <w:proofErr w:type="spellEnd"/>
      <w:r>
        <w:rPr>
          <w:rFonts w:ascii="Bookman Old Style" w:hAnsi="Bookman Old Style"/>
          <w:b/>
          <w:szCs w:val="24"/>
        </w:rPr>
        <w:t xml:space="preserve"> José de Lima</w:t>
      </w:r>
      <w:r>
        <w:rPr>
          <w:rFonts w:ascii="Bookman Old Style" w:hAnsi="Bookman Old Style"/>
          <w:szCs w:val="24"/>
        </w:rPr>
        <w:t>, a Rua oito, situada no loteamento novo salgueiro.</w:t>
      </w: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Art.2º </w:t>
      </w:r>
      <w:r>
        <w:rPr>
          <w:rFonts w:ascii="Bookman Old Style" w:hAnsi="Bookman Old Style"/>
          <w:szCs w:val="24"/>
        </w:rPr>
        <w:t>O Poder Executivo, providenciará as placas alusivas, afixando-as nos locais próprios, bem assim, fará as comunicações aos órgãos: Cartório, Correios, Celpe, DETRAN e etc.</w:t>
      </w: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Art.3º </w:t>
      </w:r>
      <w:r>
        <w:rPr>
          <w:rFonts w:ascii="Bookman Old Style" w:hAnsi="Bookman Old Style"/>
          <w:szCs w:val="24"/>
        </w:rPr>
        <w:t xml:space="preserve">As despesas especificas, correrão </w:t>
      </w:r>
      <w:proofErr w:type="spellStart"/>
      <w:r>
        <w:rPr>
          <w:rFonts w:ascii="Bookman Old Style" w:hAnsi="Bookman Old Style"/>
          <w:szCs w:val="24"/>
        </w:rPr>
        <w:t>á</w:t>
      </w:r>
      <w:proofErr w:type="spellEnd"/>
      <w:r>
        <w:rPr>
          <w:rFonts w:ascii="Bookman Old Style" w:hAnsi="Bookman Old Style"/>
          <w:szCs w:val="24"/>
        </w:rPr>
        <w:t xml:space="preserve"> conta de dotações orçamentárias da Municipalidade.</w:t>
      </w: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</w:p>
    <w:p w:rsidR="00D32B45" w:rsidRDefault="00D32B45" w:rsidP="00D32B45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Art.4º </w:t>
      </w:r>
      <w:r>
        <w:rPr>
          <w:rFonts w:ascii="Bookman Old Style" w:hAnsi="Bookman Old Style"/>
          <w:szCs w:val="24"/>
        </w:rPr>
        <w:t>A Lei entrará em vigor na data da sua publicação, revogando-se as disposições em contrário.</w:t>
      </w: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D32B45" w:rsidRDefault="00D32B45" w:rsidP="00D32B45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JUSTIFICATIVA:</w:t>
      </w:r>
    </w:p>
    <w:p w:rsidR="00D32B45" w:rsidRDefault="00D32B45" w:rsidP="00D32B45">
      <w:pPr>
        <w:rPr>
          <w:rFonts w:ascii="Bookman Old Style" w:hAnsi="Bookman Old Style"/>
          <w:b/>
          <w:szCs w:val="24"/>
        </w:rPr>
      </w:pPr>
    </w:p>
    <w:p w:rsidR="00D32B45" w:rsidRDefault="00D32B45" w:rsidP="00D32B45">
      <w:pPr>
        <w:rPr>
          <w:rFonts w:ascii="Bookman Old Style" w:hAnsi="Bookman Old Style"/>
          <w:b/>
          <w:szCs w:val="24"/>
        </w:rPr>
      </w:pPr>
    </w:p>
    <w:p w:rsidR="00D32B45" w:rsidRDefault="00D32B45" w:rsidP="00D32B45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Croqui em Anexo.</w:t>
      </w: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D32B45" w:rsidRDefault="00D32B45" w:rsidP="00D32B45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Salgueiro, </w:t>
      </w:r>
      <w:r w:rsidR="00EC19F1">
        <w:rPr>
          <w:rFonts w:ascii="Bookman Old Style" w:hAnsi="Bookman Old Style"/>
          <w:szCs w:val="24"/>
        </w:rPr>
        <w:t>18</w:t>
      </w:r>
      <w:r>
        <w:rPr>
          <w:rFonts w:ascii="Bookman Old Style" w:hAnsi="Bookman Old Style"/>
          <w:szCs w:val="24"/>
        </w:rPr>
        <w:t xml:space="preserve"> de </w:t>
      </w:r>
      <w:r w:rsidR="00EC19F1">
        <w:rPr>
          <w:rFonts w:ascii="Bookman Old Style" w:hAnsi="Bookman Old Style"/>
          <w:szCs w:val="24"/>
        </w:rPr>
        <w:t>novembro</w:t>
      </w:r>
      <w:r>
        <w:rPr>
          <w:rFonts w:ascii="Bookman Old Style" w:hAnsi="Bookman Old Style"/>
          <w:szCs w:val="24"/>
        </w:rPr>
        <w:t xml:space="preserve"> de 2019.</w:t>
      </w:r>
    </w:p>
    <w:p w:rsidR="00D32B45" w:rsidRDefault="00D32B45" w:rsidP="00D32B45">
      <w:pPr>
        <w:jc w:val="center"/>
        <w:rPr>
          <w:rFonts w:ascii="Bookman Old Style" w:hAnsi="Bookman Old Style"/>
          <w:szCs w:val="24"/>
        </w:rPr>
      </w:pPr>
    </w:p>
    <w:p w:rsidR="00D32B45" w:rsidRDefault="00D32B45" w:rsidP="00D32B45">
      <w:pPr>
        <w:jc w:val="center"/>
        <w:rPr>
          <w:rFonts w:ascii="Bookman Old Style" w:hAnsi="Bookman Old Style"/>
          <w:szCs w:val="24"/>
        </w:rPr>
      </w:pPr>
    </w:p>
    <w:p w:rsidR="00EC19F1" w:rsidRDefault="00EC19F1" w:rsidP="00D32B45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Auremar carvalho</w:t>
      </w:r>
      <w:bookmarkStart w:id="0" w:name="_GoBack"/>
      <w:bookmarkEnd w:id="0"/>
    </w:p>
    <w:p w:rsidR="00D32B45" w:rsidRDefault="00D32B45" w:rsidP="00D32B45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D32B45" w:rsidRDefault="00D32B45" w:rsidP="00D32B45">
      <w:pPr>
        <w:rPr>
          <w:rFonts w:ascii="Bookman Old Style" w:hAnsi="Bookman Old Style"/>
          <w:szCs w:val="24"/>
        </w:rPr>
      </w:pPr>
    </w:p>
    <w:p w:rsidR="006C4791" w:rsidRDefault="0093706A"/>
    <w:sectPr w:rsidR="006C47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6A" w:rsidRDefault="0093706A" w:rsidP="00D32B45">
      <w:r>
        <w:separator/>
      </w:r>
    </w:p>
  </w:endnote>
  <w:endnote w:type="continuationSeparator" w:id="0">
    <w:p w:rsidR="0093706A" w:rsidRDefault="0093706A" w:rsidP="00D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6A" w:rsidRDefault="0093706A" w:rsidP="00D32B45">
      <w:r>
        <w:separator/>
      </w:r>
    </w:p>
  </w:footnote>
  <w:footnote w:type="continuationSeparator" w:id="0">
    <w:p w:rsidR="0093706A" w:rsidRDefault="0093706A" w:rsidP="00D3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B45" w:rsidRDefault="00D32B45">
    <w:pPr>
      <w:pStyle w:val="Cabealho"/>
    </w:pPr>
    <w:r w:rsidRPr="00230285">
      <w:rPr>
        <w:rFonts w:ascii="Arial Narrow" w:eastAsia="Arial Narrow" w:hAnsi="Arial Narrow" w:cs="Arial Narrow"/>
        <w:b/>
        <w:bCs/>
        <w:noProof/>
        <w:bdr w:val="nil"/>
        <w:lang w:val="en-US" w:eastAsia="en-US"/>
      </w:rPr>
      <w:drawing>
        <wp:anchor distT="0" distB="0" distL="114300" distR="114300" simplePos="0" relativeHeight="251659264" behindDoc="0" locked="0" layoutInCell="1" allowOverlap="1" wp14:anchorId="3CAC5C86" wp14:editId="3B664F6E">
          <wp:simplePos x="0" y="0"/>
          <wp:positionH relativeFrom="margin">
            <wp:posOffset>1614170</wp:posOffset>
          </wp:positionH>
          <wp:positionV relativeFrom="paragraph">
            <wp:posOffset>-112395</wp:posOffset>
          </wp:positionV>
          <wp:extent cx="2238375" cy="774700"/>
          <wp:effectExtent l="0" t="0" r="9525" b="635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2B45" w:rsidRDefault="00D32B45">
    <w:pPr>
      <w:pStyle w:val="Cabealho"/>
    </w:pPr>
  </w:p>
  <w:p w:rsidR="00D32B45" w:rsidRDefault="00D32B45">
    <w:pPr>
      <w:pStyle w:val="Cabealho"/>
    </w:pPr>
  </w:p>
  <w:p w:rsidR="00D32B45" w:rsidRPr="00D32B45" w:rsidRDefault="00D32B45" w:rsidP="00D32B45">
    <w:pPr>
      <w:suppressAutoHyphens/>
      <w:spacing w:before="280" w:after="280"/>
      <w:jc w:val="center"/>
      <w:rPr>
        <w:rFonts w:ascii="Times New Roman" w:hAnsi="Times New Roman"/>
        <w:b/>
        <w:bCs/>
        <w:szCs w:val="24"/>
        <w:lang w:eastAsia="ar-SA"/>
      </w:rPr>
    </w:pPr>
    <w:r w:rsidRPr="00D32B45">
      <w:rPr>
        <w:rFonts w:ascii="Times New Roman" w:hAnsi="Times New Roman"/>
        <w:b/>
        <w:bCs/>
        <w:szCs w:val="24"/>
        <w:lang w:eastAsia="ar-SA"/>
      </w:rPr>
      <w:t xml:space="preserve">Gabinete Auremar </w:t>
    </w:r>
    <w:r>
      <w:rPr>
        <w:rFonts w:ascii="Times New Roman" w:hAnsi="Times New Roman"/>
        <w:b/>
        <w:bCs/>
        <w:szCs w:val="24"/>
        <w:lang w:eastAsia="ar-SA"/>
      </w:rPr>
      <w:t>C</w:t>
    </w:r>
    <w:r w:rsidRPr="00D32B45">
      <w:rPr>
        <w:rFonts w:ascii="Times New Roman" w:hAnsi="Times New Roman"/>
        <w:b/>
        <w:bCs/>
        <w:szCs w:val="24"/>
        <w:lang w:eastAsia="ar-SA"/>
      </w:rPr>
      <w:t>arvalh</w:t>
    </w:r>
    <w:r>
      <w:rPr>
        <w:rFonts w:ascii="Times New Roman" w:hAnsi="Times New Roman"/>
        <w:b/>
        <w:bCs/>
        <w:szCs w:val="24"/>
        <w:lang w:eastAsia="ar-SA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45"/>
    <w:rsid w:val="001624B2"/>
    <w:rsid w:val="005A5D37"/>
    <w:rsid w:val="00645833"/>
    <w:rsid w:val="0065756B"/>
    <w:rsid w:val="0093706A"/>
    <w:rsid w:val="00D32B45"/>
    <w:rsid w:val="00E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CB8F"/>
  <w15:chartTrackingRefBased/>
  <w15:docId w15:val="{338FF92B-C553-4C98-A0F7-22BAA110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45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B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B45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2B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2B45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3</cp:revision>
  <cp:lastPrinted>2019-11-18T11:29:00Z</cp:lastPrinted>
  <dcterms:created xsi:type="dcterms:W3CDTF">2019-10-01T15:46:00Z</dcterms:created>
  <dcterms:modified xsi:type="dcterms:W3CDTF">2019-11-18T11:32:00Z</dcterms:modified>
</cp:coreProperties>
</file>