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46A" w:rsidRPr="009F246A" w:rsidRDefault="009F246A" w:rsidP="009F246A">
      <w:pPr>
        <w:jc w:val="center"/>
        <w:rPr>
          <w:b/>
          <w:lang w:val="pt-BR"/>
        </w:rPr>
      </w:pPr>
    </w:p>
    <w:p w:rsidR="009F246A" w:rsidRPr="009F246A" w:rsidRDefault="009F246A" w:rsidP="009F246A">
      <w:pPr>
        <w:jc w:val="center"/>
        <w:rPr>
          <w:lang w:val="pt-BR"/>
        </w:rPr>
      </w:pPr>
    </w:p>
    <w:p w:rsidR="009F246A" w:rsidRPr="001B1828" w:rsidRDefault="009F246A" w:rsidP="009F246A">
      <w:pPr>
        <w:jc w:val="both"/>
        <w:rPr>
          <w:b/>
          <w:bCs/>
          <w:color w:val="000000"/>
        </w:rPr>
      </w:pPr>
    </w:p>
    <w:p w:rsidR="009F246A" w:rsidRPr="001B1828" w:rsidRDefault="009F246A" w:rsidP="009F246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28">
        <w:rPr>
          <w:rFonts w:ascii="Times New Roman" w:hAnsi="Times New Roman" w:cs="Times New Roman"/>
          <w:b/>
          <w:sz w:val="24"/>
          <w:szCs w:val="24"/>
        </w:rPr>
        <w:t>CÂMARA MUNICIPAL DE VEREADORES DE SALGUEIRO</w:t>
      </w:r>
    </w:p>
    <w:p w:rsidR="009F246A" w:rsidRPr="001B1828" w:rsidRDefault="009F246A" w:rsidP="009F246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28">
        <w:rPr>
          <w:rFonts w:ascii="Times New Roman" w:hAnsi="Times New Roman" w:cs="Times New Roman"/>
          <w:b/>
          <w:sz w:val="24"/>
          <w:szCs w:val="24"/>
        </w:rPr>
        <w:t>CASA EPITÁCIO ALENCAR</w:t>
      </w:r>
    </w:p>
    <w:p w:rsidR="009F246A" w:rsidRPr="009F246A" w:rsidRDefault="009F246A" w:rsidP="009F246A">
      <w:pPr>
        <w:jc w:val="both"/>
        <w:rPr>
          <w:lang w:val="pt-BR"/>
        </w:rPr>
      </w:pPr>
    </w:p>
    <w:p w:rsidR="009F246A" w:rsidRPr="009F246A" w:rsidRDefault="009F246A" w:rsidP="009F246A">
      <w:pPr>
        <w:jc w:val="center"/>
        <w:rPr>
          <w:b/>
          <w:u w:val="single"/>
          <w:lang w:val="pt-BR"/>
        </w:rPr>
      </w:pPr>
      <w:r w:rsidRPr="009F246A">
        <w:rPr>
          <w:b/>
          <w:u w:val="single"/>
          <w:lang w:val="pt-BR"/>
        </w:rPr>
        <w:t>MOÇÃO Nº       /201</w:t>
      </w:r>
      <w:r>
        <w:rPr>
          <w:b/>
          <w:u w:val="single"/>
          <w:lang w:val="pt-BR"/>
        </w:rPr>
        <w:t>9</w:t>
      </w:r>
    </w:p>
    <w:p w:rsidR="009F246A" w:rsidRPr="009F246A" w:rsidRDefault="009F246A" w:rsidP="009F246A">
      <w:pPr>
        <w:jc w:val="both"/>
        <w:rPr>
          <w:lang w:val="pt-BR"/>
        </w:rPr>
      </w:pPr>
      <w:r w:rsidRPr="009F246A">
        <w:rPr>
          <w:lang w:val="pt-BR"/>
        </w:rPr>
        <w:t xml:space="preserve">                                                                               </w:t>
      </w:r>
    </w:p>
    <w:p w:rsidR="009F246A" w:rsidRPr="009F246A" w:rsidRDefault="009F246A" w:rsidP="009F246A">
      <w:pPr>
        <w:ind w:left="4962"/>
        <w:jc w:val="both"/>
        <w:rPr>
          <w:lang w:val="pt-BR"/>
        </w:rPr>
      </w:pPr>
      <w:proofErr w:type="gramStart"/>
      <w:r w:rsidRPr="009F246A">
        <w:rPr>
          <w:b/>
          <w:lang w:val="pt-BR"/>
        </w:rPr>
        <w:t>EMENTA</w:t>
      </w:r>
      <w:r w:rsidRPr="009F246A">
        <w:rPr>
          <w:lang w:val="pt-BR"/>
        </w:rPr>
        <w:t>:</w:t>
      </w:r>
      <w:proofErr w:type="gramEnd"/>
      <w:r w:rsidRPr="009F246A">
        <w:rPr>
          <w:lang w:val="pt-BR"/>
        </w:rPr>
        <w:t>Formula votos de pesar aos familiares d</w:t>
      </w:r>
      <w:r>
        <w:rPr>
          <w:lang w:val="pt-BR"/>
        </w:rPr>
        <w:t>o</w:t>
      </w:r>
      <w:r w:rsidRPr="009F246A">
        <w:rPr>
          <w:lang w:val="pt-BR"/>
        </w:rPr>
        <w:t xml:space="preserve">  </w:t>
      </w:r>
      <w:r w:rsidRPr="009F246A">
        <w:rPr>
          <w:b/>
          <w:lang w:val="pt-BR"/>
        </w:rPr>
        <w:t xml:space="preserve">Sr. </w:t>
      </w:r>
      <w:proofErr w:type="spellStart"/>
      <w:r w:rsidR="007D52D9">
        <w:rPr>
          <w:b/>
          <w:lang w:val="pt-BR"/>
        </w:rPr>
        <w:t>Adalmir</w:t>
      </w:r>
      <w:proofErr w:type="spellEnd"/>
      <w:r w:rsidR="007D52D9">
        <w:rPr>
          <w:b/>
          <w:lang w:val="pt-BR"/>
        </w:rPr>
        <w:t xml:space="preserve"> Lustosa Angelim</w:t>
      </w:r>
      <w:r w:rsidRPr="009F246A">
        <w:rPr>
          <w:b/>
          <w:lang w:val="pt-BR"/>
        </w:rPr>
        <w:t xml:space="preserve"> </w:t>
      </w:r>
      <w:r w:rsidRPr="009F246A">
        <w:rPr>
          <w:lang w:val="pt-BR"/>
        </w:rPr>
        <w:t>e dá outras providencias.</w:t>
      </w: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lang w:val="pt-BR"/>
        </w:rPr>
      </w:pP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lang w:val="pt-BR"/>
        </w:rPr>
      </w:pPr>
      <w:r w:rsidRPr="009F246A">
        <w:rPr>
          <w:lang w:val="pt-BR"/>
        </w:rPr>
        <w:t xml:space="preserve">O Vereador que este subscreve, no uso de suas atribuições e satisfeitas às formalidades regimentais, vêm apresentar a </w:t>
      </w:r>
      <w:r w:rsidRPr="009F246A">
        <w:rPr>
          <w:b/>
          <w:lang w:val="pt-BR"/>
        </w:rPr>
        <w:t>MOÇÃO DE PESAR</w:t>
      </w:r>
      <w:r w:rsidRPr="009F246A">
        <w:rPr>
          <w:lang w:val="pt-BR"/>
        </w:rPr>
        <w:t xml:space="preserve"> a família d</w:t>
      </w:r>
      <w:r>
        <w:rPr>
          <w:lang w:val="pt-BR"/>
        </w:rPr>
        <w:t>o</w:t>
      </w:r>
      <w:r w:rsidRPr="009F246A">
        <w:rPr>
          <w:lang w:val="pt-BR"/>
        </w:rPr>
        <w:t xml:space="preserve"> </w:t>
      </w:r>
      <w:r w:rsidRPr="009F246A">
        <w:rPr>
          <w:b/>
          <w:lang w:val="pt-BR"/>
        </w:rPr>
        <w:t xml:space="preserve">Sr. </w:t>
      </w:r>
      <w:proofErr w:type="spellStart"/>
      <w:r w:rsidR="007D52D9">
        <w:rPr>
          <w:b/>
          <w:lang w:val="pt-BR"/>
        </w:rPr>
        <w:t>Adalmir</w:t>
      </w:r>
      <w:proofErr w:type="spellEnd"/>
      <w:r w:rsidR="007D52D9">
        <w:rPr>
          <w:b/>
          <w:lang w:val="pt-BR"/>
        </w:rPr>
        <w:t xml:space="preserve"> Lustosa Angelim</w:t>
      </w:r>
      <w:r w:rsidRPr="009F246A">
        <w:rPr>
          <w:b/>
          <w:lang w:val="pt-BR"/>
        </w:rPr>
        <w:t xml:space="preserve"> </w:t>
      </w:r>
      <w:r w:rsidRPr="009F246A">
        <w:rPr>
          <w:lang w:val="pt-BR"/>
        </w:rPr>
        <w:t>que em vida residia</w:t>
      </w:r>
      <w:r w:rsidR="007D52D9">
        <w:rPr>
          <w:lang w:val="pt-BR"/>
        </w:rPr>
        <w:t xml:space="preserve"> na cidade de Salgueiro</w:t>
      </w:r>
      <w:r w:rsidRPr="009F246A">
        <w:rPr>
          <w:lang w:val="pt-BR"/>
        </w:rPr>
        <w:t xml:space="preserve">, pelo seu falecimento, ocorrido no dia </w:t>
      </w:r>
      <w:r w:rsidR="001E082F">
        <w:rPr>
          <w:lang w:val="pt-BR"/>
        </w:rPr>
        <w:t xml:space="preserve">02 </w:t>
      </w:r>
      <w:r w:rsidRPr="009F246A">
        <w:rPr>
          <w:lang w:val="pt-BR"/>
        </w:rPr>
        <w:t xml:space="preserve">de </w:t>
      </w:r>
      <w:r w:rsidR="007D52D9">
        <w:rPr>
          <w:lang w:val="pt-BR"/>
        </w:rPr>
        <w:t>Dezembro</w:t>
      </w:r>
      <w:proofErr w:type="gramStart"/>
      <w:r w:rsidR="007D52D9">
        <w:rPr>
          <w:lang w:val="pt-BR"/>
        </w:rPr>
        <w:t xml:space="preserve">  </w:t>
      </w:r>
      <w:r w:rsidRPr="009F246A">
        <w:rPr>
          <w:lang w:val="pt-BR"/>
        </w:rPr>
        <w:t xml:space="preserve"> </w:t>
      </w:r>
      <w:proofErr w:type="gramEnd"/>
      <w:r w:rsidRPr="009F246A">
        <w:rPr>
          <w:lang w:val="pt-BR"/>
        </w:rPr>
        <w:t>do decorrente ano.</w:t>
      </w: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lang w:val="pt-BR"/>
        </w:rPr>
      </w:pPr>
      <w:r w:rsidRPr="009F246A">
        <w:rPr>
          <w:b/>
          <w:lang w:val="pt-BR"/>
        </w:rPr>
        <w:t>Art. 1º -</w:t>
      </w:r>
      <w:r w:rsidRPr="009F246A">
        <w:rPr>
          <w:lang w:val="pt-BR"/>
        </w:rPr>
        <w:t xml:space="preserve"> Ficam registrados nesta Casa Parlamentar, </w:t>
      </w:r>
      <w:r w:rsidRPr="009F246A">
        <w:rPr>
          <w:b/>
          <w:lang w:val="pt-BR"/>
        </w:rPr>
        <w:t>Votos de pesar</w:t>
      </w:r>
      <w:r w:rsidRPr="009F246A">
        <w:rPr>
          <w:lang w:val="pt-BR"/>
        </w:rPr>
        <w:t xml:space="preserve"> aos familiares do mesmo.</w:t>
      </w: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lang w:val="pt-BR"/>
        </w:rPr>
      </w:pPr>
      <w:r w:rsidRPr="009F246A">
        <w:rPr>
          <w:b/>
          <w:lang w:val="pt-BR"/>
        </w:rPr>
        <w:t>Art. 2º-</w:t>
      </w:r>
      <w:r w:rsidRPr="009F246A">
        <w:rPr>
          <w:lang w:val="pt-BR"/>
        </w:rPr>
        <w:t xml:space="preserve"> Da decisão deste Legislativo dê - se ciência aos familiares do </w:t>
      </w:r>
      <w:r w:rsidR="007D52D9">
        <w:rPr>
          <w:lang w:val="pt-BR"/>
        </w:rPr>
        <w:t>falecido</w:t>
      </w:r>
      <w:r w:rsidRPr="009F246A">
        <w:rPr>
          <w:lang w:val="pt-BR"/>
        </w:rPr>
        <w:t>.</w:t>
      </w: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lang w:val="pt-BR"/>
        </w:rPr>
      </w:pPr>
      <w:r w:rsidRPr="009F246A">
        <w:rPr>
          <w:b/>
          <w:lang w:val="pt-BR"/>
        </w:rPr>
        <w:t>Art. 3º</w:t>
      </w:r>
      <w:r w:rsidRPr="009F246A">
        <w:rPr>
          <w:lang w:val="pt-BR"/>
        </w:rPr>
        <w:t>- Esta proposição entra em vigor na data da sua publicação.</w:t>
      </w: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b/>
          <w:u w:val="single"/>
          <w:lang w:val="pt-BR"/>
        </w:rPr>
      </w:pPr>
    </w:p>
    <w:p w:rsidR="009F246A" w:rsidRPr="009F246A" w:rsidRDefault="009F246A" w:rsidP="00B601B3">
      <w:pPr>
        <w:pBdr>
          <w:bottom w:val="single" w:sz="4" w:space="1" w:color="auto"/>
        </w:pBdr>
        <w:jc w:val="both"/>
        <w:rPr>
          <w:b/>
          <w:u w:val="single"/>
          <w:lang w:val="pt-BR"/>
        </w:rPr>
      </w:pPr>
      <w:r w:rsidRPr="009F246A">
        <w:rPr>
          <w:b/>
          <w:u w:val="single"/>
          <w:lang w:val="pt-BR"/>
        </w:rPr>
        <w:t>JUSTIFICATIVA</w:t>
      </w:r>
    </w:p>
    <w:p w:rsidR="009F246A" w:rsidRPr="00644FF5" w:rsidRDefault="009F246A" w:rsidP="00B601B3">
      <w:pPr>
        <w:pBdr>
          <w:bottom w:val="single" w:sz="4" w:space="1" w:color="auto"/>
        </w:pBdr>
        <w:jc w:val="both"/>
        <w:rPr>
          <w:lang w:val="pt-BR"/>
        </w:rPr>
      </w:pPr>
      <w:r w:rsidRPr="00644FF5">
        <w:rPr>
          <w:lang w:val="pt-BR"/>
        </w:rPr>
        <w:t xml:space="preserve">O Sr </w:t>
      </w:r>
      <w:proofErr w:type="spellStart"/>
      <w:r w:rsidR="007D52D9" w:rsidRPr="00644FF5">
        <w:rPr>
          <w:lang w:val="pt-BR"/>
        </w:rPr>
        <w:t>Adalmir</w:t>
      </w:r>
      <w:proofErr w:type="spellEnd"/>
      <w:r w:rsidR="007D52D9" w:rsidRPr="00644FF5">
        <w:rPr>
          <w:lang w:val="pt-BR"/>
        </w:rPr>
        <w:t xml:space="preserve"> Lustosa Angelim era filho de </w:t>
      </w:r>
      <w:proofErr w:type="spellStart"/>
      <w:r w:rsidR="001E082F">
        <w:rPr>
          <w:lang w:val="pt-BR"/>
        </w:rPr>
        <w:t>Ro</w:t>
      </w:r>
      <w:r w:rsidR="00B601B3" w:rsidRPr="00644FF5">
        <w:rPr>
          <w:lang w:val="pt-BR"/>
        </w:rPr>
        <w:t>svaldo</w:t>
      </w:r>
      <w:proofErr w:type="spellEnd"/>
      <w:r w:rsidR="007D52D9" w:rsidRPr="00644FF5">
        <w:rPr>
          <w:lang w:val="pt-BR"/>
        </w:rPr>
        <w:t xml:space="preserve"> Angelim da Silva e Maria </w:t>
      </w:r>
      <w:r w:rsidR="00671E8A" w:rsidRPr="00644FF5">
        <w:rPr>
          <w:lang w:val="pt-BR"/>
        </w:rPr>
        <w:t xml:space="preserve">Hilária </w:t>
      </w:r>
      <w:r w:rsidR="007D52D9" w:rsidRPr="00644FF5">
        <w:rPr>
          <w:lang w:val="pt-BR"/>
        </w:rPr>
        <w:t>Lustosa</w:t>
      </w:r>
      <w:r w:rsidR="00B601B3" w:rsidRPr="00644FF5">
        <w:rPr>
          <w:lang w:val="pt-BR"/>
        </w:rPr>
        <w:t xml:space="preserve"> </w:t>
      </w:r>
      <w:proofErr w:type="gramStart"/>
      <w:r w:rsidR="00B601B3" w:rsidRPr="00644FF5">
        <w:rPr>
          <w:lang w:val="pt-BR"/>
        </w:rPr>
        <w:t>Angelim(</w:t>
      </w:r>
      <w:proofErr w:type="gramEnd"/>
      <w:r w:rsidR="00B601B3" w:rsidRPr="00644FF5">
        <w:rPr>
          <w:lang w:val="pt-BR"/>
        </w:rPr>
        <w:t>Lia Angelim)</w:t>
      </w:r>
      <w:r w:rsidR="007D52D9" w:rsidRPr="00644FF5">
        <w:rPr>
          <w:lang w:val="pt-BR"/>
        </w:rPr>
        <w:t xml:space="preserve"> </w:t>
      </w:r>
      <w:r w:rsidR="00B601B3" w:rsidRPr="00644FF5">
        <w:rPr>
          <w:lang w:val="pt-BR"/>
        </w:rPr>
        <w:t xml:space="preserve">Irmão de </w:t>
      </w:r>
      <w:proofErr w:type="spellStart"/>
      <w:r w:rsidR="00B601B3" w:rsidRPr="00644FF5">
        <w:rPr>
          <w:lang w:val="pt-BR"/>
        </w:rPr>
        <w:t>Rosivaldo</w:t>
      </w:r>
      <w:proofErr w:type="spellEnd"/>
      <w:r w:rsidR="00B601B3" w:rsidRPr="00644FF5">
        <w:rPr>
          <w:lang w:val="pt-BR"/>
        </w:rPr>
        <w:t xml:space="preserve"> Lustosa </w:t>
      </w:r>
      <w:r w:rsidR="007D52D9" w:rsidRPr="00644FF5">
        <w:rPr>
          <w:lang w:val="pt-BR"/>
        </w:rPr>
        <w:t>Angelim</w:t>
      </w:r>
      <w:r w:rsidR="00B601B3" w:rsidRPr="00644FF5">
        <w:rPr>
          <w:lang w:val="pt-BR"/>
        </w:rPr>
        <w:t>(</w:t>
      </w:r>
      <w:proofErr w:type="spellStart"/>
      <w:r w:rsidR="00B601B3" w:rsidRPr="00644FF5">
        <w:rPr>
          <w:lang w:val="pt-BR"/>
        </w:rPr>
        <w:t>Dadim</w:t>
      </w:r>
      <w:proofErr w:type="spellEnd"/>
      <w:r w:rsidR="00B601B3" w:rsidRPr="00644FF5">
        <w:rPr>
          <w:lang w:val="pt-BR"/>
        </w:rPr>
        <w:t>)</w:t>
      </w:r>
      <w:r w:rsidR="001E082F">
        <w:rPr>
          <w:lang w:val="pt-BR"/>
        </w:rPr>
        <w:t>e uma Irã adotiva Carmem Lucia. Ele era</w:t>
      </w:r>
      <w:proofErr w:type="gramStart"/>
      <w:r w:rsidR="001E082F">
        <w:rPr>
          <w:lang w:val="pt-BR"/>
        </w:rPr>
        <w:t xml:space="preserve"> </w:t>
      </w:r>
      <w:r w:rsidR="007D52D9" w:rsidRPr="00644FF5">
        <w:rPr>
          <w:lang w:val="pt-BR"/>
        </w:rPr>
        <w:t xml:space="preserve"> </w:t>
      </w:r>
      <w:proofErr w:type="gramEnd"/>
      <w:r w:rsidR="00671E8A" w:rsidRPr="00644FF5">
        <w:rPr>
          <w:lang w:val="pt-BR"/>
        </w:rPr>
        <w:t xml:space="preserve">natural de </w:t>
      </w:r>
      <w:proofErr w:type="spellStart"/>
      <w:r w:rsidR="00671E8A" w:rsidRPr="00644FF5">
        <w:rPr>
          <w:lang w:val="pt-BR"/>
        </w:rPr>
        <w:t>Parnamirim</w:t>
      </w:r>
      <w:r w:rsidR="001E082F">
        <w:rPr>
          <w:lang w:val="pt-BR"/>
        </w:rPr>
        <w:t>-PE</w:t>
      </w:r>
      <w:proofErr w:type="spellEnd"/>
      <w:r w:rsidR="001E082F">
        <w:rPr>
          <w:lang w:val="pt-BR"/>
        </w:rPr>
        <w:t>.</w:t>
      </w:r>
      <w:r w:rsidR="00671E8A" w:rsidRPr="00644FF5">
        <w:rPr>
          <w:lang w:val="pt-BR"/>
        </w:rPr>
        <w:t xml:space="preserve"> </w:t>
      </w:r>
      <w:r w:rsidR="001E082F">
        <w:rPr>
          <w:lang w:val="pt-BR"/>
        </w:rPr>
        <w:t>C</w:t>
      </w:r>
      <w:r w:rsidR="00671E8A" w:rsidRPr="00644FF5">
        <w:rPr>
          <w:lang w:val="pt-BR"/>
        </w:rPr>
        <w:t xml:space="preserve">asado com </w:t>
      </w:r>
      <w:proofErr w:type="gramStart"/>
      <w:r w:rsidR="00671E8A" w:rsidRPr="00644FF5">
        <w:rPr>
          <w:lang w:val="pt-BR"/>
        </w:rPr>
        <w:t>D.</w:t>
      </w:r>
      <w:proofErr w:type="gramEnd"/>
      <w:r w:rsidR="00671E8A" w:rsidRPr="00644FF5">
        <w:rPr>
          <w:lang w:val="pt-BR"/>
        </w:rPr>
        <w:t>Auxiliadora(</w:t>
      </w:r>
      <w:proofErr w:type="spellStart"/>
      <w:r w:rsidR="00671E8A" w:rsidRPr="00644FF5">
        <w:rPr>
          <w:lang w:val="pt-BR"/>
        </w:rPr>
        <w:t>Cidoura</w:t>
      </w:r>
      <w:proofErr w:type="spellEnd"/>
      <w:r w:rsidR="00671E8A" w:rsidRPr="00644FF5">
        <w:rPr>
          <w:lang w:val="pt-BR"/>
        </w:rPr>
        <w:t>) e pai de 4 filhas</w:t>
      </w:r>
      <w:r w:rsidR="00B601B3" w:rsidRPr="00644FF5">
        <w:rPr>
          <w:lang w:val="pt-BR"/>
        </w:rPr>
        <w:t>,</w:t>
      </w:r>
      <w:r w:rsidR="00671E8A" w:rsidRPr="00644FF5">
        <w:rPr>
          <w:lang w:val="pt-BR"/>
        </w:rPr>
        <w:t xml:space="preserve"> sendo  uma de um primeiro relacionamento</w:t>
      </w:r>
      <w:r w:rsidR="001E082F">
        <w:rPr>
          <w:lang w:val="pt-BR"/>
        </w:rPr>
        <w:t xml:space="preserve"> antes do casamento</w:t>
      </w:r>
      <w:r w:rsidR="00671E8A" w:rsidRPr="00644FF5">
        <w:rPr>
          <w:lang w:val="pt-BR"/>
        </w:rPr>
        <w:t>.Veio pequeno para Salgueiro.Trabalhou como encarregado geral do curtume,depois funcionário público,fez serviços de topografia</w:t>
      </w:r>
      <w:r w:rsidR="0034725A" w:rsidRPr="00644FF5">
        <w:rPr>
          <w:lang w:val="pt-BR"/>
        </w:rPr>
        <w:t>.</w:t>
      </w:r>
      <w:r w:rsidR="00B601B3" w:rsidRPr="00644FF5">
        <w:rPr>
          <w:lang w:val="pt-BR"/>
        </w:rPr>
        <w:t xml:space="preserve">Foi </w:t>
      </w:r>
      <w:r w:rsidRPr="00644FF5">
        <w:rPr>
          <w:lang w:val="pt-BR"/>
        </w:rPr>
        <w:t xml:space="preserve"> </w:t>
      </w:r>
      <w:r w:rsidR="001E082F">
        <w:rPr>
          <w:lang w:val="pt-BR"/>
        </w:rPr>
        <w:t>proprietário</w:t>
      </w:r>
      <w:r w:rsidR="00B601B3" w:rsidRPr="00644FF5">
        <w:rPr>
          <w:lang w:val="pt-BR"/>
        </w:rPr>
        <w:t xml:space="preserve"> de casa de shows,discotecário</w:t>
      </w:r>
      <w:r w:rsidR="001E082F">
        <w:rPr>
          <w:lang w:val="pt-BR"/>
        </w:rPr>
        <w:t xml:space="preserve"> e  </w:t>
      </w:r>
      <w:r w:rsidR="00B601B3" w:rsidRPr="00644FF5">
        <w:rPr>
          <w:lang w:val="pt-BR"/>
        </w:rPr>
        <w:t xml:space="preserve"> venda de disco</w:t>
      </w:r>
      <w:r w:rsidR="0034725A" w:rsidRPr="00644FF5">
        <w:rPr>
          <w:lang w:val="pt-BR"/>
        </w:rPr>
        <w:t xml:space="preserve"> </w:t>
      </w:r>
      <w:proofErr w:type="spellStart"/>
      <w:r w:rsidR="0034725A" w:rsidRPr="00644FF5">
        <w:rPr>
          <w:lang w:val="pt-BR"/>
        </w:rPr>
        <w:t>LPs</w:t>
      </w:r>
      <w:proofErr w:type="spellEnd"/>
      <w:r w:rsidR="0034725A" w:rsidRPr="00644FF5">
        <w:rPr>
          <w:lang w:val="pt-BR"/>
        </w:rPr>
        <w:t>,</w:t>
      </w:r>
      <w:r w:rsidR="001E082F">
        <w:rPr>
          <w:lang w:val="pt-BR"/>
        </w:rPr>
        <w:t xml:space="preserve"> </w:t>
      </w:r>
      <w:r w:rsidR="0034725A" w:rsidRPr="00644FF5">
        <w:rPr>
          <w:lang w:val="pt-BR"/>
        </w:rPr>
        <w:t xml:space="preserve">empresário artístico e fundou a vila </w:t>
      </w:r>
      <w:proofErr w:type="spellStart"/>
      <w:r w:rsidR="0034725A" w:rsidRPr="00644FF5">
        <w:rPr>
          <w:lang w:val="pt-BR"/>
        </w:rPr>
        <w:t>Adalmir</w:t>
      </w:r>
      <w:proofErr w:type="spellEnd"/>
      <w:r w:rsidR="0034725A" w:rsidRPr="00644FF5">
        <w:rPr>
          <w:lang w:val="pt-BR"/>
        </w:rPr>
        <w:t xml:space="preserve"> onde tornou-se um dos balneário mais</w:t>
      </w:r>
      <w:r w:rsidR="001E082F">
        <w:rPr>
          <w:lang w:val="pt-BR"/>
        </w:rPr>
        <w:t xml:space="preserve"> frequentados</w:t>
      </w:r>
      <w:r w:rsidR="0034725A" w:rsidRPr="00644FF5">
        <w:rPr>
          <w:lang w:val="pt-BR"/>
        </w:rPr>
        <w:t xml:space="preserve"> na década de 90. Posteriormente fez um grande loteamento onde hoje abriga muitas famílias. Mas </w:t>
      </w:r>
      <w:proofErr w:type="spellStart"/>
      <w:r w:rsidR="0034725A" w:rsidRPr="00644FF5">
        <w:rPr>
          <w:lang w:val="pt-BR"/>
        </w:rPr>
        <w:t>Adalmir</w:t>
      </w:r>
      <w:proofErr w:type="spellEnd"/>
      <w:r w:rsidR="0034725A" w:rsidRPr="00644FF5">
        <w:rPr>
          <w:lang w:val="pt-BR"/>
        </w:rPr>
        <w:t xml:space="preserve"> era reconhecido</w:t>
      </w:r>
      <w:r w:rsidR="001E082F">
        <w:rPr>
          <w:lang w:val="pt-BR"/>
        </w:rPr>
        <w:t xml:space="preserve"> mesmo,</w:t>
      </w:r>
      <w:r w:rsidR="0034725A" w:rsidRPr="00644FF5">
        <w:rPr>
          <w:lang w:val="pt-BR"/>
        </w:rPr>
        <w:t xml:space="preserve"> como um dos maiores historiadores de Salgueiro</w:t>
      </w:r>
      <w:r w:rsidR="001E082F">
        <w:rPr>
          <w:lang w:val="pt-BR"/>
        </w:rPr>
        <w:t>,</w:t>
      </w:r>
      <w:r w:rsidR="0034725A" w:rsidRPr="00644FF5">
        <w:rPr>
          <w:lang w:val="pt-BR"/>
        </w:rPr>
        <w:t xml:space="preserve"> que mesmo no avançar da idade </w:t>
      </w:r>
      <w:proofErr w:type="gramStart"/>
      <w:r w:rsidR="0034725A" w:rsidRPr="00644FF5">
        <w:rPr>
          <w:lang w:val="pt-BR"/>
        </w:rPr>
        <w:t>lembrava dos</w:t>
      </w:r>
      <w:proofErr w:type="gramEnd"/>
      <w:r w:rsidR="0034725A" w:rsidRPr="00644FF5">
        <w:rPr>
          <w:lang w:val="pt-BR"/>
        </w:rPr>
        <w:t xml:space="preserve"> principais acontecimentos</w:t>
      </w:r>
      <w:r w:rsidR="001E082F">
        <w:rPr>
          <w:lang w:val="pt-BR"/>
        </w:rPr>
        <w:t>,</w:t>
      </w:r>
      <w:r w:rsidR="0034725A" w:rsidRPr="00644FF5">
        <w:rPr>
          <w:lang w:val="pt-BR"/>
        </w:rPr>
        <w:t xml:space="preserve"> lugares e pessoas que fizeram parte da historia deste município</w:t>
      </w:r>
      <w:r w:rsidR="001E082F">
        <w:rPr>
          <w:lang w:val="pt-BR"/>
        </w:rPr>
        <w:t>.</w:t>
      </w:r>
      <w:r w:rsidR="0034725A" w:rsidRPr="00644FF5">
        <w:rPr>
          <w:lang w:val="pt-BR"/>
        </w:rPr>
        <w:t xml:space="preserve"> </w:t>
      </w:r>
      <w:r w:rsidRPr="00644FF5">
        <w:rPr>
          <w:lang w:val="pt-BR"/>
        </w:rPr>
        <w:t xml:space="preserve">Partiu </w:t>
      </w:r>
      <w:r w:rsidR="0034725A" w:rsidRPr="00644FF5">
        <w:rPr>
          <w:lang w:val="pt-BR"/>
        </w:rPr>
        <w:t>nas primeira</w:t>
      </w:r>
      <w:r w:rsidR="001E082F">
        <w:rPr>
          <w:lang w:val="pt-BR"/>
        </w:rPr>
        <w:t>s horas</w:t>
      </w:r>
      <w:r w:rsidR="0034725A" w:rsidRPr="00644FF5">
        <w:rPr>
          <w:lang w:val="pt-BR"/>
        </w:rPr>
        <w:t xml:space="preserve"> deste</w:t>
      </w:r>
      <w:r w:rsidR="001E082F">
        <w:rPr>
          <w:lang w:val="pt-BR"/>
        </w:rPr>
        <w:t xml:space="preserve"> dia</w:t>
      </w:r>
      <w:r w:rsidR="0034725A" w:rsidRPr="00644FF5">
        <w:rPr>
          <w:lang w:val="pt-BR"/>
        </w:rPr>
        <w:t xml:space="preserve"> 2 de Dezembro 2019 aos 70 anos de idade</w:t>
      </w:r>
      <w:r w:rsidR="001E082F">
        <w:rPr>
          <w:lang w:val="pt-BR"/>
        </w:rPr>
        <w:t>;</w:t>
      </w:r>
      <w:r w:rsidR="0034725A" w:rsidRPr="00644FF5">
        <w:rPr>
          <w:lang w:val="pt-BR"/>
        </w:rPr>
        <w:t xml:space="preserve"> </w:t>
      </w:r>
      <w:r w:rsidRPr="00644FF5">
        <w:rPr>
          <w:lang w:val="pt-BR"/>
        </w:rPr>
        <w:t xml:space="preserve">deixando um grande vazio nos corações dos </w:t>
      </w:r>
      <w:r w:rsidR="006A4059" w:rsidRPr="00644FF5">
        <w:rPr>
          <w:lang w:val="pt-BR"/>
        </w:rPr>
        <w:t>familiares</w:t>
      </w:r>
      <w:r w:rsidR="00644FF5" w:rsidRPr="00644FF5">
        <w:rPr>
          <w:lang w:val="pt-BR"/>
        </w:rPr>
        <w:t xml:space="preserve"> e amigos, ficando na lembrança suas lindas estórias e seu legado de um homem </w:t>
      </w:r>
      <w:proofErr w:type="gramStart"/>
      <w:r w:rsidR="00644FF5" w:rsidRPr="00644FF5">
        <w:rPr>
          <w:lang w:val="pt-BR"/>
        </w:rPr>
        <w:t>guerreiro,</w:t>
      </w:r>
      <w:proofErr w:type="gramEnd"/>
      <w:r w:rsidR="00644FF5" w:rsidRPr="00644FF5">
        <w:rPr>
          <w:lang w:val="pt-BR"/>
        </w:rPr>
        <w:t>vencedor</w:t>
      </w:r>
      <w:r w:rsidR="006D6BD6">
        <w:rPr>
          <w:lang w:val="pt-BR"/>
        </w:rPr>
        <w:t>,íntegro</w:t>
      </w:r>
      <w:r w:rsidR="00644FF5" w:rsidRPr="00644FF5">
        <w:rPr>
          <w:lang w:val="pt-BR"/>
        </w:rPr>
        <w:t xml:space="preserve"> e sobre tudo seu exemplo de dignidade. </w:t>
      </w:r>
    </w:p>
    <w:p w:rsidR="009F246A" w:rsidRPr="009F246A" w:rsidRDefault="009F246A" w:rsidP="00B601B3">
      <w:pPr>
        <w:pBdr>
          <w:bottom w:val="single" w:sz="4" w:space="1" w:color="auto"/>
        </w:pBdr>
        <w:jc w:val="center"/>
        <w:rPr>
          <w:b/>
          <w:lang w:val="pt-BR"/>
        </w:rPr>
      </w:pPr>
    </w:p>
    <w:p w:rsidR="009F246A" w:rsidRPr="009F246A" w:rsidRDefault="009F246A" w:rsidP="00B601B3">
      <w:pPr>
        <w:pBdr>
          <w:bottom w:val="single" w:sz="4" w:space="1" w:color="auto"/>
        </w:pBdr>
        <w:jc w:val="center"/>
        <w:rPr>
          <w:lang w:val="pt-BR"/>
        </w:rPr>
      </w:pPr>
      <w:r w:rsidRPr="009F246A">
        <w:rPr>
          <w:lang w:val="pt-BR"/>
        </w:rPr>
        <w:t xml:space="preserve">Salgueiro, </w:t>
      </w:r>
      <w:r w:rsidR="00644FF5">
        <w:rPr>
          <w:lang w:val="pt-BR"/>
        </w:rPr>
        <w:t>02</w:t>
      </w:r>
      <w:r>
        <w:rPr>
          <w:lang w:val="pt-BR"/>
        </w:rPr>
        <w:t xml:space="preserve"> </w:t>
      </w:r>
      <w:r w:rsidR="00644FF5">
        <w:rPr>
          <w:lang w:val="pt-BR"/>
        </w:rPr>
        <w:t>de dezembro</w:t>
      </w:r>
      <w:proofErr w:type="gramStart"/>
      <w:r w:rsidR="00644FF5">
        <w:rPr>
          <w:lang w:val="pt-BR"/>
        </w:rPr>
        <w:t xml:space="preserve"> </w:t>
      </w:r>
      <w:r w:rsidRPr="009F246A">
        <w:rPr>
          <w:lang w:val="pt-BR"/>
        </w:rPr>
        <w:t xml:space="preserve"> </w:t>
      </w:r>
      <w:proofErr w:type="gramEnd"/>
      <w:r w:rsidRPr="009F246A">
        <w:rPr>
          <w:lang w:val="pt-BR"/>
        </w:rPr>
        <w:t xml:space="preserve">de </w:t>
      </w:r>
      <w:r>
        <w:rPr>
          <w:lang w:val="pt-BR"/>
        </w:rPr>
        <w:t>2019</w:t>
      </w:r>
      <w:r w:rsidRPr="009F246A">
        <w:rPr>
          <w:lang w:val="pt-BR"/>
        </w:rPr>
        <w:t>.</w:t>
      </w:r>
    </w:p>
    <w:p w:rsidR="009F246A" w:rsidRPr="009F246A" w:rsidRDefault="009F246A" w:rsidP="00B601B3">
      <w:pPr>
        <w:pBdr>
          <w:bottom w:val="single" w:sz="4" w:space="1" w:color="auto"/>
        </w:pBdr>
        <w:jc w:val="center"/>
        <w:rPr>
          <w:lang w:val="pt-BR"/>
        </w:rPr>
      </w:pPr>
    </w:p>
    <w:p w:rsidR="009F246A" w:rsidRPr="009F246A" w:rsidRDefault="009F246A" w:rsidP="00B601B3">
      <w:pPr>
        <w:pBdr>
          <w:bottom w:val="single" w:sz="4" w:space="1" w:color="auto"/>
        </w:pBdr>
        <w:jc w:val="center"/>
        <w:rPr>
          <w:b/>
          <w:lang w:val="pt-BR"/>
        </w:rPr>
      </w:pPr>
      <w:r w:rsidRPr="009F246A">
        <w:rPr>
          <w:b/>
          <w:lang w:val="pt-BR"/>
        </w:rPr>
        <w:t>Pedro Pereira de Lima</w:t>
      </w:r>
    </w:p>
    <w:p w:rsidR="009F246A" w:rsidRPr="001B1828" w:rsidRDefault="009F246A" w:rsidP="00B601B3">
      <w:pPr>
        <w:pBdr>
          <w:bottom w:val="single" w:sz="4" w:space="1" w:color="auto"/>
        </w:pBdr>
        <w:jc w:val="center"/>
        <w:rPr>
          <w:b/>
        </w:rPr>
      </w:pPr>
      <w:proofErr w:type="spellStart"/>
      <w:r>
        <w:rPr>
          <w:b/>
        </w:rPr>
        <w:t>Vereador</w:t>
      </w:r>
      <w:proofErr w:type="spellEnd"/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536"/>
        <w:gridCol w:w="3832"/>
      </w:tblGrid>
      <w:tr w:rsidR="009F246A" w:rsidRPr="009F246A" w:rsidTr="00BF04CF">
        <w:trPr>
          <w:trHeight w:val="1125"/>
        </w:trPr>
        <w:tc>
          <w:tcPr>
            <w:tcW w:w="2955" w:type="pct"/>
          </w:tcPr>
          <w:p w:rsidR="009F246A" w:rsidRPr="001B1828" w:rsidRDefault="009F246A" w:rsidP="00BF04CF">
            <w:pPr>
              <w:pStyle w:val="Rodap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F246A" w:rsidRPr="001B1828" w:rsidRDefault="009F246A" w:rsidP="00BF04CF">
            <w:pPr>
              <w:pStyle w:val="Rodap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9E" w:rsidRDefault="0091429E" w:rsidP="004E1410">
      <w:r>
        <w:separator/>
      </w:r>
    </w:p>
  </w:endnote>
  <w:endnote w:type="continuationSeparator" w:id="0">
    <w:p w:rsidR="0091429E" w:rsidRDefault="0091429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9E" w:rsidRDefault="0091429E" w:rsidP="004E1410">
      <w:r>
        <w:separator/>
      </w:r>
    </w:p>
  </w:footnote>
  <w:footnote w:type="continuationSeparator" w:id="0">
    <w:p w:rsidR="0091429E" w:rsidRDefault="0091429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802B7"/>
    <w:rsid w:val="000925A6"/>
    <w:rsid w:val="000A16E1"/>
    <w:rsid w:val="0013298F"/>
    <w:rsid w:val="00193D9C"/>
    <w:rsid w:val="001B3E97"/>
    <w:rsid w:val="001E082F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4725A"/>
    <w:rsid w:val="0039090E"/>
    <w:rsid w:val="003A0063"/>
    <w:rsid w:val="003D01E9"/>
    <w:rsid w:val="003F50E1"/>
    <w:rsid w:val="003F7813"/>
    <w:rsid w:val="00423F77"/>
    <w:rsid w:val="00434665"/>
    <w:rsid w:val="004E1410"/>
    <w:rsid w:val="004E4B64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44FF5"/>
    <w:rsid w:val="00671E8A"/>
    <w:rsid w:val="006A4059"/>
    <w:rsid w:val="006A620D"/>
    <w:rsid w:val="006D6BD6"/>
    <w:rsid w:val="00730A84"/>
    <w:rsid w:val="00767865"/>
    <w:rsid w:val="0077308B"/>
    <w:rsid w:val="007B0629"/>
    <w:rsid w:val="007D445D"/>
    <w:rsid w:val="007D52D9"/>
    <w:rsid w:val="00821337"/>
    <w:rsid w:val="00886E34"/>
    <w:rsid w:val="0091429E"/>
    <w:rsid w:val="0091565B"/>
    <w:rsid w:val="00916779"/>
    <w:rsid w:val="009F246A"/>
    <w:rsid w:val="00A73582"/>
    <w:rsid w:val="00AB0E70"/>
    <w:rsid w:val="00B059B9"/>
    <w:rsid w:val="00B37F0A"/>
    <w:rsid w:val="00B57226"/>
    <w:rsid w:val="00B60043"/>
    <w:rsid w:val="00B601B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15B92"/>
    <w:rsid w:val="00D34181"/>
    <w:rsid w:val="00D36137"/>
    <w:rsid w:val="00D7082D"/>
    <w:rsid w:val="00DD36FD"/>
    <w:rsid w:val="00E34B69"/>
    <w:rsid w:val="00E7366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RodapChar">
    <w:name w:val="Rodapé Char"/>
    <w:basedOn w:val="Fontepargpadro"/>
    <w:link w:val="Rodap"/>
    <w:rsid w:val="009F246A"/>
    <w:rPr>
      <w:rFonts w:ascii="Tahoma" w:eastAsia="Tahoma" w:hAnsi="Tahoma" w:cs="Tahoma"/>
      <w:color w:val="000000"/>
      <w:sz w:val="24"/>
      <w:szCs w:val="24"/>
      <w:u w:color="000000"/>
    </w:rPr>
  </w:style>
  <w:style w:type="paragraph" w:styleId="SemEspaamento">
    <w:name w:val="No Spacing"/>
    <w:uiPriority w:val="1"/>
    <w:qFormat/>
    <w:rsid w:val="009F2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2019-12-02T14:03:00Z</dcterms:created>
  <dcterms:modified xsi:type="dcterms:W3CDTF">2019-12-02T14:14:00Z</dcterms:modified>
</cp:coreProperties>
</file>