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GABINETE DO VEREADOR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LEO PARENTE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ind w:firstLine="708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PROJETO DE LEI - Nº      /2020</w:t>
      </w:r>
    </w:p>
    <w:p w:rsidR="00000000" w:rsidDel="00000000" w:rsidP="00000000" w:rsidRDefault="00000000" w:rsidRPr="00000000" w14:paraId="00000005">
      <w:pPr>
        <w:spacing w:line="36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ind w:left="482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ind w:left="3600" w:firstLine="72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Ementa: </w:t>
      </w:r>
      <w:r w:rsidDel="00000000" w:rsidR="00000000" w:rsidRPr="00000000">
        <w:rPr>
          <w:rFonts w:ascii="Arial" w:cs="Arial" w:eastAsia="Arial" w:hAnsi="Arial"/>
          <w:rtl w:val="0"/>
        </w:rPr>
        <w:t xml:space="preserve">Cria o Programa Tem Remédio, que garante o acesso gratuito dos usuários do Sistema Único de Saúde -- SUS -- a medicamentos e insumos não fornecidos, por motivo de falta de disponibilidade em estoque, nas unidades e estabelecimentos da rede pública de saúde do Município de Salgueiro-PE.</w:t>
      </w:r>
    </w:p>
    <w:p w:rsidR="00000000" w:rsidDel="00000000" w:rsidP="00000000" w:rsidRDefault="00000000" w:rsidRPr="00000000" w14:paraId="00000008">
      <w:pPr>
        <w:spacing w:line="360" w:lineRule="auto"/>
        <w:ind w:lef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ind w:firstLine="72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 Vereador Leo Parente, no uso de suas atribuições legislativas e constitucionais, constante do que regem o artigo 42, 44 e 146, parágrafo único da Lei Orgânica Municipal e o Artigo 135 do Regimento Interno, propõe à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CÂMARA MUNICIPAL DE VEREADORES DE SALGUEIRO</w:t>
      </w:r>
      <w:r w:rsidDel="00000000" w:rsidR="00000000" w:rsidRPr="00000000">
        <w:rPr>
          <w:rFonts w:ascii="Arial" w:cs="Arial" w:eastAsia="Arial" w:hAnsi="Arial"/>
          <w:rtl w:val="0"/>
        </w:rPr>
        <w:t xml:space="preserve">, o seguinte Projeto de Lei:</w:t>
      </w:r>
    </w:p>
    <w:p w:rsidR="00000000" w:rsidDel="00000000" w:rsidP="00000000" w:rsidRDefault="00000000" w:rsidRPr="00000000" w14:paraId="0000000A">
      <w:pPr>
        <w:spacing w:line="360" w:lineRule="auto"/>
        <w:ind w:firstLine="70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120" w:line="360" w:lineRule="auto"/>
        <w:ind w:firstLine="851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Art. 1º</w:t>
      </w:r>
      <w:r w:rsidDel="00000000" w:rsidR="00000000" w:rsidRPr="00000000">
        <w:rPr>
          <w:rFonts w:ascii="Arial" w:cs="Arial" w:eastAsia="Arial" w:hAnsi="Arial"/>
          <w:rtl w:val="0"/>
        </w:rPr>
        <w:t xml:space="preserve"> É criado o programa Tem Remédio, que garante o acesso gratuito dos usuários do Sistema Único de Saúde – SUS a medicamentos e insumos não fornecidos por motivo de falta de disponibilidade em estoque nas unidades e estabelecimentos da rede pública de saúde do Município de Salgueiro, até o limite da dotação orçamentária consignada em orçamento vigente para o devido fim.</w:t>
      </w:r>
    </w:p>
    <w:p w:rsidR="00000000" w:rsidDel="00000000" w:rsidP="00000000" w:rsidRDefault="00000000" w:rsidRPr="00000000" w14:paraId="0000000C">
      <w:pPr>
        <w:spacing w:before="120" w:line="360" w:lineRule="auto"/>
        <w:ind w:firstLine="851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Art. 2º </w:t>
      </w:r>
      <w:r w:rsidDel="00000000" w:rsidR="00000000" w:rsidRPr="00000000">
        <w:rPr>
          <w:rFonts w:ascii="Arial" w:cs="Arial" w:eastAsia="Arial" w:hAnsi="Arial"/>
          <w:rtl w:val="0"/>
        </w:rPr>
        <w:t xml:space="preserve">Os medicamentos e insumos a que se refere o art. 1º:</w:t>
      </w:r>
    </w:p>
    <w:p w:rsidR="00000000" w:rsidDel="00000000" w:rsidP="00000000" w:rsidRDefault="00000000" w:rsidRPr="00000000" w14:paraId="0000000D">
      <w:pPr>
        <w:spacing w:before="120" w:line="360" w:lineRule="auto"/>
        <w:ind w:firstLine="851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 – devem ser disponibilizados gratuitamente aos usuários do SUS em farmácias da rede privada de saúde localizadas em Salgueiro-PE e contratadas mediante licitação;</w:t>
      </w:r>
    </w:p>
    <w:p w:rsidR="00000000" w:rsidDel="00000000" w:rsidP="00000000" w:rsidRDefault="00000000" w:rsidRPr="00000000" w14:paraId="0000000E">
      <w:pPr>
        <w:spacing w:before="120" w:line="360" w:lineRule="auto"/>
        <w:ind w:firstLine="851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II – não podem ser disponibilizados:</w:t>
      </w:r>
    </w:p>
    <w:p w:rsidR="00000000" w:rsidDel="00000000" w:rsidP="00000000" w:rsidRDefault="00000000" w:rsidRPr="00000000" w14:paraId="0000000F">
      <w:pPr>
        <w:spacing w:before="120" w:line="360" w:lineRule="auto"/>
        <w:ind w:firstLine="851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a) para menores de 12 anos desacompanhados dos responsáveis legais;</w:t>
      </w:r>
    </w:p>
    <w:p w:rsidR="00000000" w:rsidDel="00000000" w:rsidP="00000000" w:rsidRDefault="00000000" w:rsidRPr="00000000" w14:paraId="00000010">
      <w:pPr>
        <w:spacing w:before="120" w:line="360" w:lineRule="auto"/>
        <w:ind w:firstLine="851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b) para menores de 18 anos, no caso de medicamentos sujeitos a controle especial;</w:t>
      </w:r>
    </w:p>
    <w:p w:rsidR="00000000" w:rsidDel="00000000" w:rsidP="00000000" w:rsidRDefault="00000000" w:rsidRPr="00000000" w14:paraId="00000011">
      <w:pPr>
        <w:spacing w:before="120" w:line="360" w:lineRule="auto"/>
        <w:ind w:firstLine="851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III – somente podem ser disponibilizados:</w:t>
      </w:r>
    </w:p>
    <w:p w:rsidR="00000000" w:rsidDel="00000000" w:rsidP="00000000" w:rsidRDefault="00000000" w:rsidRPr="00000000" w14:paraId="00000012">
      <w:pPr>
        <w:spacing w:before="120" w:line="360" w:lineRule="auto"/>
        <w:ind w:firstLine="851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a) aos usuários do SUS cadastrados em unidade ou estabelecimento da rede pública de saúde do Município de Salgueiro-PE ou aos representantes por eles designados;</w:t>
      </w:r>
    </w:p>
    <w:p w:rsidR="00000000" w:rsidDel="00000000" w:rsidP="00000000" w:rsidRDefault="00000000" w:rsidRPr="00000000" w14:paraId="00000013">
      <w:pPr>
        <w:spacing w:before="120" w:line="360" w:lineRule="auto"/>
        <w:ind w:firstLine="851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b) mediante a apresentação, na farmácia, de:</w:t>
      </w:r>
    </w:p>
    <w:p w:rsidR="00000000" w:rsidDel="00000000" w:rsidP="00000000" w:rsidRDefault="00000000" w:rsidRPr="00000000" w14:paraId="00000014">
      <w:pPr>
        <w:spacing w:before="120" w:line="360" w:lineRule="auto"/>
        <w:ind w:firstLine="851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1) receita médica, em 2 vias, emitida por profissional registrado no respectivo conselho de fiscalização profissional;</w:t>
      </w:r>
    </w:p>
    <w:p w:rsidR="00000000" w:rsidDel="00000000" w:rsidP="00000000" w:rsidRDefault="00000000" w:rsidRPr="00000000" w14:paraId="00000015">
      <w:pPr>
        <w:spacing w:before="120" w:line="360" w:lineRule="auto"/>
        <w:ind w:firstLine="851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2) certidão emitida pelo órgão competente da administração pública direta do Poder Executivo, atestando que a ausência de fornecimento do medicamento decorre da falta de sua disponibilidade em estoque;</w:t>
      </w:r>
    </w:p>
    <w:p w:rsidR="00000000" w:rsidDel="00000000" w:rsidP="00000000" w:rsidRDefault="00000000" w:rsidRPr="00000000" w14:paraId="00000016">
      <w:pPr>
        <w:spacing w:before="120" w:line="360" w:lineRule="auto"/>
        <w:ind w:firstLine="851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3) Cartão Nacional de Saúde – CNS e documento de identificação com foto do usuário do SUS.</w:t>
      </w:r>
    </w:p>
    <w:p w:rsidR="00000000" w:rsidDel="00000000" w:rsidP="00000000" w:rsidRDefault="00000000" w:rsidRPr="00000000" w14:paraId="00000017">
      <w:pPr>
        <w:spacing w:before="120" w:line="360" w:lineRule="auto"/>
        <w:ind w:firstLine="851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§ 1º As farmácias contratadas devem vender ao Poder Executivo do Município de Salgueiro medicamentos e insumos pelo valor equivalente no máximo à média dos preços pagos, recentemente, por órgãos e entidades da administração pública direta e indireta de qualquer dos poderes do Estado de Pernambuco e da União.</w:t>
      </w:r>
    </w:p>
    <w:p w:rsidR="00000000" w:rsidDel="00000000" w:rsidP="00000000" w:rsidRDefault="00000000" w:rsidRPr="00000000" w14:paraId="00000018">
      <w:pPr>
        <w:spacing w:before="120" w:line="360" w:lineRule="auto"/>
        <w:ind w:firstLine="851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§ 2º No caso de retirada dos medicamentos e insumos pelo representante do usuário do SUS, é necessária também a apresentação de documento:</w:t>
      </w:r>
    </w:p>
    <w:p w:rsidR="00000000" w:rsidDel="00000000" w:rsidP="00000000" w:rsidRDefault="00000000" w:rsidRPr="00000000" w14:paraId="00000019">
      <w:pPr>
        <w:spacing w:before="120" w:line="360" w:lineRule="auto"/>
        <w:ind w:firstLine="851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 – comprobatório da autorização para a retirada concedida pelo usuário do SUS;</w:t>
      </w:r>
    </w:p>
    <w:p w:rsidR="00000000" w:rsidDel="00000000" w:rsidP="00000000" w:rsidRDefault="00000000" w:rsidRPr="00000000" w14:paraId="0000001A">
      <w:pPr>
        <w:spacing w:before="120" w:line="360" w:lineRule="auto"/>
        <w:ind w:firstLine="851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II – de identificação com foto do representante.</w:t>
      </w:r>
    </w:p>
    <w:p w:rsidR="00000000" w:rsidDel="00000000" w:rsidP="00000000" w:rsidRDefault="00000000" w:rsidRPr="00000000" w14:paraId="0000001B">
      <w:pPr>
        <w:spacing w:before="120" w:line="360" w:lineRule="auto"/>
        <w:ind w:firstLine="851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§ 3º O órgão competente da administração pública direta do Poder Executivo Municipal pode exigir, para a retirada de medicamentos, a apresentação de documentos não especificados nesta Lei.</w:t>
      </w:r>
    </w:p>
    <w:p w:rsidR="00000000" w:rsidDel="00000000" w:rsidP="00000000" w:rsidRDefault="00000000" w:rsidRPr="00000000" w14:paraId="0000001C">
      <w:pPr>
        <w:spacing w:before="120" w:line="360" w:lineRule="auto"/>
        <w:ind w:firstLine="851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Art. 3º</w:t>
      </w:r>
      <w:r w:rsidDel="00000000" w:rsidR="00000000" w:rsidRPr="00000000">
        <w:rPr>
          <w:rFonts w:ascii="Arial" w:cs="Arial" w:eastAsia="Arial" w:hAnsi="Arial"/>
          <w:rtl w:val="0"/>
        </w:rPr>
        <w:t xml:space="preserve"> O Poder Executivo do Município de Salgueiro-PE deve regulamentar esta Lei no prazo de 60 dias, contados da data de sua publicação.</w:t>
      </w:r>
    </w:p>
    <w:p w:rsidR="00000000" w:rsidDel="00000000" w:rsidP="00000000" w:rsidRDefault="00000000" w:rsidRPr="00000000" w14:paraId="0000001D">
      <w:pPr>
        <w:spacing w:before="120" w:line="360" w:lineRule="auto"/>
        <w:ind w:firstLine="851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Art. 4º</w:t>
      </w:r>
      <w:r w:rsidDel="00000000" w:rsidR="00000000" w:rsidRPr="00000000">
        <w:rPr>
          <w:rFonts w:ascii="Arial" w:cs="Arial" w:eastAsia="Arial" w:hAnsi="Arial"/>
          <w:rtl w:val="0"/>
        </w:rPr>
        <w:t xml:space="preserve"> Esta Lei entra em vigor na data de sua publicação.</w:t>
      </w:r>
    </w:p>
    <w:p w:rsidR="00000000" w:rsidDel="00000000" w:rsidP="00000000" w:rsidRDefault="00000000" w:rsidRPr="00000000" w14:paraId="0000001E">
      <w:pPr>
        <w:spacing w:before="120" w:line="360" w:lineRule="auto"/>
        <w:ind w:firstLine="851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Art. 5º</w:t>
      </w:r>
      <w:r w:rsidDel="00000000" w:rsidR="00000000" w:rsidRPr="00000000">
        <w:rPr>
          <w:rFonts w:ascii="Arial" w:cs="Arial" w:eastAsia="Arial" w:hAnsi="Arial"/>
          <w:rtl w:val="0"/>
        </w:rPr>
        <w:t xml:space="preserve"> Revogam-se as disposições em contrário.</w:t>
      </w:r>
    </w:p>
    <w:p w:rsidR="00000000" w:rsidDel="00000000" w:rsidP="00000000" w:rsidRDefault="00000000" w:rsidRPr="00000000" w14:paraId="0000001F">
      <w:pPr>
        <w:spacing w:line="360" w:lineRule="auto"/>
        <w:jc w:val="left"/>
        <w:rPr>
          <w:rFonts w:ascii="Arial" w:cs="Arial" w:eastAsia="Arial" w:hAnsi="Arial"/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ind w:firstLine="708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JUSTIFICATIVA:</w:t>
      </w:r>
    </w:p>
    <w:p w:rsidR="00000000" w:rsidDel="00000000" w:rsidP="00000000" w:rsidRDefault="00000000" w:rsidRPr="00000000" w14:paraId="00000021">
      <w:pPr>
        <w:spacing w:line="360" w:lineRule="auto"/>
        <w:ind w:left="0" w:firstLine="72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60" w:lineRule="auto"/>
        <w:ind w:left="0" w:firstLine="72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 presente projeto de lei objetiva efetivar, entre outros, o direito constitucional da população à saúde (art. 196 CF, art. 146, parágrafo único da Lei Orgânica do Município do Salgueiro - PE) e os princípios constitucionais da dignidade da pessoa humana (Art. 1º, III, CF-88), da legalidade, da impessoalidade, da moralidade, da razoabilidade, da motivação, da eficiência e do interesse público .</w:t>
      </w:r>
    </w:p>
    <w:p w:rsidR="00000000" w:rsidDel="00000000" w:rsidP="00000000" w:rsidRDefault="00000000" w:rsidRPr="00000000" w14:paraId="00000023">
      <w:pPr>
        <w:spacing w:line="360" w:lineRule="auto"/>
        <w:ind w:left="0" w:firstLine="72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Todos sabemos da importância da saúde em nossas vidas. Tanto é verdade que a sociedade incumbiu ao Poder Público a responsabilidade de fornecer, gratuitamente, medicamentos e insumos aos usuários do Sistema Único de Saúde -SUS. </w:t>
      </w:r>
    </w:p>
    <w:p w:rsidR="00000000" w:rsidDel="00000000" w:rsidP="00000000" w:rsidRDefault="00000000" w:rsidRPr="00000000" w14:paraId="00000024">
      <w:pPr>
        <w:spacing w:line="360" w:lineRule="auto"/>
        <w:ind w:left="0" w:firstLine="72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própria Constituição Federal nos garante à saúde e todos os instrumentos capazes de prevenir doenças e tratá-las. </w:t>
      </w:r>
    </w:p>
    <w:p w:rsidR="00000000" w:rsidDel="00000000" w:rsidP="00000000" w:rsidRDefault="00000000" w:rsidRPr="00000000" w14:paraId="00000025">
      <w:pPr>
        <w:spacing w:line="360" w:lineRule="auto"/>
        <w:ind w:left="0" w:firstLine="72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 artigo 196 da Constituição Federal normatiza: </w:t>
      </w:r>
    </w:p>
    <w:p w:rsidR="00000000" w:rsidDel="00000000" w:rsidP="00000000" w:rsidRDefault="00000000" w:rsidRPr="00000000" w14:paraId="00000026">
      <w:pPr>
        <w:spacing w:line="360" w:lineRule="auto"/>
        <w:ind w:left="0" w:firstLine="0"/>
        <w:jc w:val="both"/>
        <w:rPr>
          <w:rFonts w:ascii="Arial" w:cs="Arial" w:eastAsia="Arial" w:hAnsi="Arial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360" w:lineRule="auto"/>
        <w:ind w:left="3600" w:firstLine="72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“</w:t>
      </w: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Art. 196.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 A saúde é direito de todos e dever do Estado, garantido mediante políticas sociais e econômicas que visem à redução do risco de doença e de outros agravos e ao acesso universal e igualitário às ações e serviços para sua promoção, proteção e recuperação.</w:t>
      </w:r>
      <w:r w:rsidDel="00000000" w:rsidR="00000000" w:rsidRPr="00000000">
        <w:rPr>
          <w:rFonts w:ascii="Arial" w:cs="Arial" w:eastAsia="Arial" w:hAnsi="Arial"/>
          <w:rtl w:val="0"/>
        </w:rPr>
        <w:t xml:space="preserve">”</w:t>
      </w:r>
    </w:p>
    <w:p w:rsidR="00000000" w:rsidDel="00000000" w:rsidP="00000000" w:rsidRDefault="00000000" w:rsidRPr="00000000" w14:paraId="00000028">
      <w:pPr>
        <w:spacing w:line="360" w:lineRule="auto"/>
        <w:ind w:left="3600" w:firstLine="72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60" w:lineRule="auto"/>
        <w:ind w:left="0" w:firstLine="72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Constatando que é dever do Estado garantir acesso à saúde, medicamentos e políticas sociais e econômicas visando à redução do risco de doença e de outros agravos.  </w:t>
      </w:r>
    </w:p>
    <w:p w:rsidR="00000000" w:rsidDel="00000000" w:rsidP="00000000" w:rsidRDefault="00000000" w:rsidRPr="00000000" w14:paraId="0000002A">
      <w:pPr>
        <w:spacing w:line="360" w:lineRule="auto"/>
        <w:ind w:left="0" w:firstLine="72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60" w:lineRule="auto"/>
        <w:ind w:left="0" w:firstLine="72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Embora louvável na teoria, constatamos que, na prática, o Poder Público nas três esferas tem falhado em cumprir a contento sua relevantíssima missão. Medicamentos e insumos imprescindíveis para a saúde da população deixam de ser fornecidos, por motivo de falta de disponibilidade em estoque, nas unidades e estabelecimentos da rede pública de saúde. </w:t>
      </w:r>
    </w:p>
    <w:p w:rsidR="00000000" w:rsidDel="00000000" w:rsidP="00000000" w:rsidRDefault="00000000" w:rsidRPr="00000000" w14:paraId="0000002C">
      <w:pPr>
        <w:spacing w:line="360" w:lineRule="auto"/>
        <w:ind w:left="0" w:firstLine="72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Lei Orgânica Municipal em seu artigo 146, parágrafo único, diz:</w:t>
      </w:r>
    </w:p>
    <w:p w:rsidR="00000000" w:rsidDel="00000000" w:rsidP="00000000" w:rsidRDefault="00000000" w:rsidRPr="00000000" w14:paraId="0000002D">
      <w:pPr>
        <w:spacing w:line="360" w:lineRule="auto"/>
        <w:ind w:left="0" w:firstLine="72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360" w:lineRule="auto"/>
        <w:ind w:left="3600" w:firstLine="720"/>
        <w:jc w:val="both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“</w:t>
      </w: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Art. 146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- Sempre que possível, o Município promoverá:</w:t>
      </w:r>
    </w:p>
    <w:p w:rsidR="00000000" w:rsidDel="00000000" w:rsidP="00000000" w:rsidRDefault="00000000" w:rsidRPr="00000000" w14:paraId="0000002F">
      <w:pPr>
        <w:spacing w:line="360" w:lineRule="auto"/>
        <w:ind w:left="3600" w:firstLine="0"/>
        <w:jc w:val="both"/>
        <w:rPr>
          <w:rFonts w:ascii="Arial" w:cs="Arial" w:eastAsia="Arial" w:hAnsi="Arial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360" w:lineRule="auto"/>
        <w:ind w:left="3600" w:firstLine="720"/>
        <w:jc w:val="both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Parágrafo único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 - Compete ao Município suplementar, se necessário, a legislação Federal é a estadual que disponham sobre a regulamentação, fiscalização e controle das ações e serviços de saúde, que constituem um sistema único.”</w:t>
      </w:r>
    </w:p>
    <w:p w:rsidR="00000000" w:rsidDel="00000000" w:rsidP="00000000" w:rsidRDefault="00000000" w:rsidRPr="00000000" w14:paraId="00000031">
      <w:pPr>
        <w:spacing w:line="360" w:lineRule="auto"/>
        <w:ind w:left="3600" w:firstLine="0"/>
        <w:jc w:val="both"/>
        <w:rPr>
          <w:rFonts w:ascii="Arial" w:cs="Arial" w:eastAsia="Arial" w:hAnsi="Arial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360" w:lineRule="auto"/>
        <w:ind w:left="0" w:firstLine="72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Desta forma, é necessário de modo suplementar buscar soluções que possam amenizar e ou erradicar esse problema. Fazendo com que os medicamentos e insumos estejam disponíveis para os cidadãos de nossa cidade, mesmo que em falta no estoque municipal. Obedecendo o limite de dotação orçamentária prevista para esse fim, à média de preços de mercado e à lista de medicamentos fornecidos pelo SUS.</w:t>
      </w:r>
    </w:p>
    <w:p w:rsidR="00000000" w:rsidDel="00000000" w:rsidP="00000000" w:rsidRDefault="00000000" w:rsidRPr="00000000" w14:paraId="00000033">
      <w:pPr>
        <w:spacing w:line="360" w:lineRule="auto"/>
        <w:ind w:left="0" w:firstLine="720"/>
        <w:jc w:val="both"/>
        <w:rPr>
          <w:rFonts w:ascii="Arial" w:cs="Arial" w:eastAsia="Arial" w:hAnsi="Arial"/>
          <w:i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Diante do exposto, o presente projeto de lei perfaz fielmente os princípios constitucionais e normas da Lei Orgânica Municipal, garante o cumprimento dos princípios administrativos, amparando desta forma com sua execução os usuários do SUS, buscando garantir em nosso município que teremos remédios.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36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Salgueiro, 29 de Janeiro de 2020</w:t>
      </w:r>
    </w:p>
    <w:p w:rsidR="00000000" w:rsidDel="00000000" w:rsidP="00000000" w:rsidRDefault="00000000" w:rsidRPr="00000000" w14:paraId="00000035">
      <w:pPr>
        <w:spacing w:line="36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36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Franclécio Leandro Barros de Sá Parente</w:t>
      </w:r>
    </w:p>
    <w:p w:rsidR="00000000" w:rsidDel="00000000" w:rsidP="00000000" w:rsidRDefault="00000000" w:rsidRPr="00000000" w14:paraId="00000037">
      <w:pPr>
        <w:spacing w:line="36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Vereador</w:t>
      </w:r>
    </w:p>
    <w:sectPr>
      <w:headerReference r:id="rId7" w:type="default"/>
      <w:footerReference r:id="rId8" w:type="default"/>
      <w:pgSz w:h="16840" w:w="11900"/>
      <w:pgMar w:bottom="709" w:top="2093" w:left="1701" w:right="992" w:header="426" w:footer="28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singl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single"/>
        <w:shd w:fill="auto" w:val="clear"/>
        <w:vertAlign w:val="baseline"/>
        <w:rtl w:val="0"/>
      </w:rPr>
      <w:t xml:space="preserve">______________________________________________________________________________________________________________________________</w:t>
    </w:r>
  </w:p>
  <w:p w:rsidR="00000000" w:rsidDel="00000000" w:rsidP="00000000" w:rsidRDefault="00000000" w:rsidRPr="00000000" w14:paraId="0000003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PRAÇA PROFESSOR URBANO GOMES DE SÁ N.º 14 , SANTO ANTÔNIO – CEP 56.000-000, SALGUEIRO – PERNAMBUCO</w:t>
    </w:r>
  </w:p>
  <w:p w:rsidR="00000000" w:rsidDel="00000000" w:rsidP="00000000" w:rsidRDefault="00000000" w:rsidRPr="00000000" w14:paraId="0000003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FONES (87)3871-0870 / 3871-2794 - OUVIDORIA: 0800 281 3230 – WWW.SALGUEIRO.PE.LEG.BR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3969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2238375" cy="775157"/>
          <wp:effectExtent b="0" l="0" r="0" t="0"/>
          <wp:docPr descr="C:\Users\TI\Desktop\timbre 1.png" id="7" name="image1.png"/>
          <a:graphic>
            <a:graphicData uri="http://schemas.openxmlformats.org/drawingml/2006/picture">
              <pic:pic>
                <pic:nvPicPr>
                  <pic:cNvPr descr="C:\Users\TI\Desktop\timbre 1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38375" cy="77515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</w:t>
    </w:r>
  </w:p>
  <w:p w:rsidR="00000000" w:rsidDel="00000000" w:rsidP="00000000" w:rsidRDefault="00000000" w:rsidRPr="00000000" w14:paraId="0000003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3969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singl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single"/>
        <w:shd w:fill="auto" w:val="clear"/>
        <w:vertAlign w:val="baseline"/>
        <w:rtl w:val="0"/>
      </w:rPr>
      <w:t xml:space="preserve">____________________________________________________________________________________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_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rsid w:val="004E1410"/>
    <w:rPr>
      <w:sz w:val="24"/>
      <w:szCs w:val="24"/>
      <w:lang w:eastAsia="en-US" w:val="en-US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Hyperlink">
    <w:name w:val="Hyperlink"/>
    <w:rsid w:val="004E1410"/>
    <w:rPr>
      <w:u w:val="single"/>
    </w:rPr>
  </w:style>
  <w:style w:type="table" w:styleId="TableNormal" w:customStyle="1">
    <w:name w:val="Table Normal"/>
    <w:rsid w:val="004E1410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abealho">
    <w:name w:val="header"/>
    <w:link w:val="CabealhoChar"/>
    <w:rsid w:val="004E1410"/>
    <w:pPr>
      <w:tabs>
        <w:tab w:val="center" w:pos="4252"/>
        <w:tab w:val="right" w:pos="8504"/>
      </w:tabs>
    </w:pPr>
    <w:rPr>
      <w:rFonts w:ascii="Tahoma" w:cs="Arial Unicode MS" w:hAnsi="Tahoma"/>
      <w:color w:val="000000"/>
      <w:sz w:val="24"/>
      <w:szCs w:val="24"/>
      <w:u w:color="000000"/>
    </w:rPr>
  </w:style>
  <w:style w:type="paragraph" w:styleId="Rodap">
    <w:name w:val="footer"/>
    <w:rsid w:val="004E1410"/>
    <w:pPr>
      <w:tabs>
        <w:tab w:val="center" w:pos="4252"/>
        <w:tab w:val="right" w:pos="8504"/>
      </w:tabs>
    </w:pPr>
    <w:rPr>
      <w:rFonts w:ascii="Tahoma" w:cs="Tahoma" w:eastAsia="Tahoma" w:hAnsi="Tahoma"/>
      <w:color w:val="000000"/>
      <w:sz w:val="24"/>
      <w:szCs w:val="24"/>
      <w:u w:color="000000"/>
    </w:rPr>
  </w:style>
  <w:style w:type="paragraph" w:styleId="Padro" w:customStyle="1">
    <w:name w:val="Padrão"/>
    <w:rsid w:val="004E1410"/>
    <w:rPr>
      <w:rFonts w:ascii="Helvetica" w:cs="Arial Unicode MS" w:hAnsi="Helvetica"/>
      <w:color w:val="000000"/>
      <w:sz w:val="22"/>
      <w:szCs w:val="22"/>
      <w:lang w:val="en-US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206500"/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206500"/>
    <w:rPr>
      <w:rFonts w:ascii="Tahoma" w:cs="Tahoma" w:hAnsi="Tahoma"/>
      <w:sz w:val="16"/>
      <w:szCs w:val="16"/>
      <w:lang w:eastAsia="en-US" w:val="en-US"/>
    </w:rPr>
  </w:style>
  <w:style w:type="table" w:styleId="Tabelacomgrade">
    <w:name w:val="Table Grid"/>
    <w:basedOn w:val="Tabelanormal"/>
    <w:uiPriority w:val="59"/>
    <w:rsid w:val="00FF72D4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CabealhoChar" w:customStyle="1">
    <w:name w:val="Cabeçalho Char"/>
    <w:link w:val="Cabealho"/>
    <w:rsid w:val="00DB4686"/>
    <w:rPr>
      <w:rFonts w:ascii="Tahoma" w:cs="Arial Unicode MS" w:hAnsi="Tahoma"/>
      <w:color w:val="000000"/>
      <w:sz w:val="24"/>
      <w:szCs w:val="24"/>
      <w:u w:color="000000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ipW+tngtKEaYzLTvUhuBdhm/p8A==">AMUW2mX3ft6IrGIZMd7/2azf+z+0FhFd93meJuAo/XcrUs8ChBBCtngB+b+ih5kmXfY+a/HuR1DI22d07TYR5cLSnE/yGO2VgHortzzB2tXle1XN/r48Ze8=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2019-10-22T13:57:00Z</dcterms:created>
  <dc:creator>DIRETORIA</dc:creator>
</cp:coreProperties>
</file>