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E8642A" w:rsidRPr="00A91578" w:rsidRDefault="00E8642A" w:rsidP="00E8642A">
      <w:pPr>
        <w:jc w:val="center"/>
        <w:rPr>
          <w:rFonts w:ascii="Bookman Old Style" w:hAnsi="Bookman Old Style"/>
          <w:b/>
          <w:u w:val="single"/>
          <w:lang w:val="pt-BR"/>
        </w:rPr>
      </w:pPr>
      <w:r w:rsidRPr="00A91578">
        <w:rPr>
          <w:rFonts w:ascii="Bookman Old Style" w:hAnsi="Bookman Old Style"/>
          <w:b/>
          <w:u w:val="single"/>
          <w:lang w:val="pt-BR"/>
        </w:rPr>
        <w:t xml:space="preserve">MOÇÃO DE </w:t>
      </w:r>
      <w:r>
        <w:rPr>
          <w:rFonts w:ascii="Bookman Old Style" w:hAnsi="Bookman Old Style"/>
          <w:b/>
          <w:u w:val="single"/>
          <w:lang w:val="pt-BR"/>
        </w:rPr>
        <w:t>PESAR Nº          /2020</w:t>
      </w:r>
    </w:p>
    <w:p w:rsidR="00E8642A" w:rsidRPr="00A91578" w:rsidRDefault="00E8642A" w:rsidP="00E8642A">
      <w:pPr>
        <w:rPr>
          <w:rFonts w:ascii="Bookman Old Style" w:hAnsi="Bookman Old Style"/>
          <w:b/>
          <w:bCs/>
          <w:u w:val="single"/>
          <w:lang w:val="pt-BR"/>
        </w:rPr>
      </w:pPr>
    </w:p>
    <w:p w:rsidR="00E8642A" w:rsidRPr="00A91578" w:rsidRDefault="00E8642A" w:rsidP="00E8642A">
      <w:pPr>
        <w:tabs>
          <w:tab w:val="left" w:pos="3969"/>
        </w:tabs>
        <w:rPr>
          <w:rFonts w:ascii="Bookman Old Style" w:hAnsi="Bookman Old Style"/>
          <w:b/>
          <w:lang w:val="pt-BR"/>
        </w:rPr>
      </w:pPr>
    </w:p>
    <w:p w:rsidR="00E8642A" w:rsidRPr="00A91578" w:rsidRDefault="00E8642A" w:rsidP="00E8642A">
      <w:pPr>
        <w:rPr>
          <w:rFonts w:ascii="Bookman Old Style" w:hAnsi="Bookman Old Style"/>
          <w:b/>
          <w:color w:val="000000"/>
          <w:lang w:val="pt-BR"/>
        </w:rPr>
      </w:pPr>
    </w:p>
    <w:p w:rsidR="00E8642A" w:rsidRDefault="00E8642A" w:rsidP="00E8642A">
      <w:pPr>
        <w:tabs>
          <w:tab w:val="left" w:pos="3969"/>
        </w:tabs>
        <w:ind w:left="4956"/>
        <w:jc w:val="both"/>
        <w:rPr>
          <w:rFonts w:ascii="Bookman Old Style" w:eastAsia="Calibri" w:hAnsi="Bookman Old Style"/>
          <w:b/>
          <w:i/>
          <w:lang w:val="pt-BR"/>
        </w:rPr>
      </w:pPr>
      <w:r w:rsidRPr="00563B04">
        <w:rPr>
          <w:rFonts w:ascii="Bookman Old Style" w:hAnsi="Bookman Old Style"/>
          <w:b/>
          <w:lang w:val="pt-BR"/>
        </w:rPr>
        <w:t xml:space="preserve">EMENTA: </w:t>
      </w:r>
      <w:r w:rsidRPr="00563B04">
        <w:rPr>
          <w:rFonts w:ascii="Bookman Old Style" w:hAnsi="Bookman Old Style"/>
          <w:i/>
          <w:lang w:val="pt-BR"/>
        </w:rPr>
        <w:t>Formula v</w:t>
      </w:r>
      <w:r w:rsidR="001C5627" w:rsidRPr="00563B04">
        <w:rPr>
          <w:rFonts w:ascii="Bookman Old Style" w:hAnsi="Bookman Old Style"/>
          <w:i/>
          <w:lang w:val="pt-BR"/>
        </w:rPr>
        <w:t>otos de pesar</w:t>
      </w:r>
      <w:r w:rsidR="00563B04" w:rsidRPr="00563B04">
        <w:rPr>
          <w:rFonts w:ascii="Bookman Old Style" w:hAnsi="Bookman Old Style"/>
          <w:i/>
          <w:lang w:val="pt-BR"/>
        </w:rPr>
        <w:t xml:space="preserve"> </w:t>
      </w:r>
      <w:r w:rsidR="001C5627" w:rsidRPr="00563B04">
        <w:rPr>
          <w:rFonts w:ascii="Bookman Old Style" w:hAnsi="Bookman Old Style"/>
          <w:i/>
          <w:lang w:val="pt-BR"/>
        </w:rPr>
        <w:t>aos</w:t>
      </w:r>
      <w:r w:rsidR="00563B04">
        <w:rPr>
          <w:rFonts w:ascii="Bookman Old Style" w:hAnsi="Bookman Old Style"/>
          <w:i/>
          <w:lang w:val="pt-BR"/>
        </w:rPr>
        <w:t xml:space="preserve"> </w:t>
      </w:r>
      <w:r w:rsidR="001C5627" w:rsidRPr="00563B04">
        <w:rPr>
          <w:rFonts w:ascii="Bookman Old Style" w:hAnsi="Bookman Old Style"/>
          <w:i/>
          <w:lang w:val="pt-BR"/>
        </w:rPr>
        <w:t xml:space="preserve">Familiares de </w:t>
      </w:r>
      <w:r w:rsidR="00BE34F1" w:rsidRPr="00563B04">
        <w:rPr>
          <w:rFonts w:ascii="Bookman Old Style" w:hAnsi="Bookman Old Style"/>
          <w:b/>
          <w:i/>
          <w:lang w:val="pt-BR"/>
        </w:rPr>
        <w:t>ARTUR MARINS DE BARROS.</w:t>
      </w:r>
    </w:p>
    <w:p w:rsidR="00E8642A" w:rsidRPr="00563B04" w:rsidRDefault="00E8642A" w:rsidP="00E8642A">
      <w:pPr>
        <w:tabs>
          <w:tab w:val="left" w:pos="3969"/>
        </w:tabs>
        <w:ind w:left="4956"/>
        <w:jc w:val="both"/>
        <w:rPr>
          <w:rFonts w:ascii="Bookman Old Style" w:eastAsia="Calibri" w:hAnsi="Bookman Old Style"/>
          <w:b/>
          <w:i/>
          <w:lang w:val="pt-BR"/>
        </w:rPr>
      </w:pPr>
    </w:p>
    <w:p w:rsidR="00E8642A" w:rsidRPr="00563B04" w:rsidRDefault="00E8642A" w:rsidP="00E8642A">
      <w:pPr>
        <w:tabs>
          <w:tab w:val="left" w:pos="3969"/>
        </w:tabs>
        <w:ind w:left="4956"/>
        <w:jc w:val="both"/>
        <w:rPr>
          <w:rFonts w:ascii="Bookman Old Style" w:eastAsia="Calibri" w:hAnsi="Bookman Old Style"/>
          <w:b/>
          <w:i/>
          <w:lang w:val="pt-BR"/>
        </w:rPr>
      </w:pPr>
    </w:p>
    <w:p w:rsidR="00E8642A" w:rsidRPr="00563B04" w:rsidRDefault="00E8642A" w:rsidP="00BE34F1">
      <w:pPr>
        <w:tabs>
          <w:tab w:val="left" w:pos="3969"/>
        </w:tabs>
        <w:jc w:val="both"/>
        <w:rPr>
          <w:rFonts w:ascii="Bookman Old Style" w:eastAsia="Calibri" w:hAnsi="Bookman Old Style"/>
          <w:lang w:val="pt-BR"/>
        </w:rPr>
      </w:pPr>
      <w:r w:rsidRPr="00563B04">
        <w:rPr>
          <w:rFonts w:ascii="Bookman Old Style" w:eastAsia="Calibri" w:hAnsi="Bookman Old Style"/>
          <w:lang w:val="pt-BR"/>
        </w:rPr>
        <w:t>A vereadora Eliane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>Alves, no uso de suas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 xml:space="preserve">atribuições e </w:t>
      </w:r>
      <w:r w:rsidR="00563B04" w:rsidRPr="00563B04">
        <w:rPr>
          <w:rFonts w:ascii="Bookman Old Style" w:eastAsia="Calibri" w:hAnsi="Bookman Old Style"/>
          <w:lang w:val="pt-BR"/>
        </w:rPr>
        <w:t>cumpridas as</w:t>
      </w:r>
      <w:r w:rsidRPr="00563B04">
        <w:rPr>
          <w:rFonts w:ascii="Bookman Old Style" w:eastAsia="Calibri" w:hAnsi="Bookman Old Style"/>
          <w:lang w:val="pt-BR"/>
        </w:rPr>
        <w:t xml:space="preserve"> formalidades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>regimentais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>vem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>apresentar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>esta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b/>
          <w:lang w:val="pt-BR"/>
        </w:rPr>
        <w:t>MOÇÃO DE PESAR</w:t>
      </w:r>
      <w:r w:rsidR="00563B04">
        <w:rPr>
          <w:rFonts w:ascii="Bookman Old Style" w:eastAsia="Calibri" w:hAnsi="Bookman Old Style"/>
          <w:b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>aos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>familiares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="00ED2F84" w:rsidRPr="00563B04">
        <w:rPr>
          <w:rFonts w:ascii="Bookman Old Style" w:eastAsia="Calibri" w:hAnsi="Bookman Old Style"/>
          <w:lang w:val="pt-BR"/>
        </w:rPr>
        <w:t>do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="00BE34F1" w:rsidRPr="00563B04">
        <w:rPr>
          <w:rFonts w:ascii="Bookman Old Style" w:eastAsia="Calibri" w:hAnsi="Bookman Old Style"/>
          <w:lang w:val="pt-BR"/>
        </w:rPr>
        <w:t>salgueirense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b/>
          <w:lang w:val="pt-BR"/>
        </w:rPr>
        <w:t>Sr.</w:t>
      </w:r>
      <w:r w:rsidR="00BE34F1" w:rsidRPr="00563B04">
        <w:rPr>
          <w:rFonts w:ascii="Bookman Old Style" w:hAnsi="Bookman Old Style"/>
          <w:b/>
          <w:i/>
          <w:lang w:val="pt-BR"/>
        </w:rPr>
        <w:t xml:space="preserve">ARTUR MARINS DE BARROS </w:t>
      </w:r>
      <w:r w:rsidRPr="00563B04">
        <w:rPr>
          <w:rFonts w:ascii="Bookman Old Style" w:eastAsia="Calibri" w:hAnsi="Bookman Old Style"/>
          <w:lang w:val="pt-BR"/>
        </w:rPr>
        <w:t xml:space="preserve">pelo seu </w:t>
      </w:r>
      <w:r w:rsidR="00563B04" w:rsidRPr="00563B04">
        <w:rPr>
          <w:rFonts w:ascii="Bookman Old Style" w:eastAsia="Calibri" w:hAnsi="Bookman Old Style"/>
          <w:lang w:val="pt-BR"/>
        </w:rPr>
        <w:t xml:space="preserve">falecimento, </w:t>
      </w:r>
      <w:r w:rsidR="00BE34F1" w:rsidRPr="00563B04">
        <w:rPr>
          <w:rFonts w:ascii="Bookman Old Style" w:eastAsia="Calibri" w:hAnsi="Bookman Old Style"/>
          <w:lang w:val="pt-BR"/>
        </w:rPr>
        <w:t>ocorrido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="00BE34F1" w:rsidRPr="00563B04">
        <w:rPr>
          <w:rFonts w:ascii="Bookman Old Style" w:eastAsia="Calibri" w:hAnsi="Bookman Old Style"/>
          <w:lang w:val="pt-BR"/>
        </w:rPr>
        <w:t>em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="00563B04" w:rsidRPr="00563B04">
        <w:rPr>
          <w:rFonts w:ascii="Bookman Old Style" w:eastAsia="Calibri" w:hAnsi="Bookman Old Style"/>
          <w:lang w:val="pt-BR"/>
        </w:rPr>
        <w:t>São</w:t>
      </w:r>
      <w:r w:rsidR="00BE34F1" w:rsidRPr="00563B04">
        <w:rPr>
          <w:rFonts w:ascii="Bookman Old Style" w:eastAsia="Calibri" w:hAnsi="Bookman Old Style"/>
          <w:lang w:val="pt-BR"/>
        </w:rPr>
        <w:t xml:space="preserve"> Paulo,</w:t>
      </w:r>
      <w:r w:rsidR="001C5627" w:rsidRPr="00563B04">
        <w:rPr>
          <w:rFonts w:ascii="Bookman Old Style" w:eastAsia="Calibri" w:hAnsi="Bookman Old Style"/>
          <w:lang w:val="pt-BR"/>
        </w:rPr>
        <w:t xml:space="preserve"> no dia</w:t>
      </w:r>
      <w:r w:rsidR="00BE34F1" w:rsidRPr="00563B04">
        <w:rPr>
          <w:rFonts w:ascii="Bookman Old Style" w:eastAsia="Calibri" w:hAnsi="Bookman Old Style"/>
          <w:lang w:val="pt-BR"/>
        </w:rPr>
        <w:t>13 de junho</w:t>
      </w:r>
      <w:r w:rsidRPr="00563B04">
        <w:rPr>
          <w:rFonts w:ascii="Bookman Old Style" w:eastAsia="Calibri" w:hAnsi="Bookman Old Style"/>
          <w:lang w:val="pt-BR"/>
        </w:rPr>
        <w:t xml:space="preserve"> de 2020.</w:t>
      </w:r>
    </w:p>
    <w:p w:rsidR="00BE34F1" w:rsidRPr="00BE34F1" w:rsidRDefault="00BE34F1" w:rsidP="00BE34F1">
      <w:pPr>
        <w:tabs>
          <w:tab w:val="left" w:pos="3969"/>
        </w:tabs>
        <w:jc w:val="both"/>
        <w:rPr>
          <w:rFonts w:ascii="Bookman Old Style" w:eastAsia="Calibri" w:hAnsi="Bookman Old Style"/>
          <w:b/>
          <w:i/>
          <w:lang w:val="pt-BR"/>
        </w:rPr>
      </w:pPr>
    </w:p>
    <w:p w:rsidR="00E8642A" w:rsidRPr="00563B04" w:rsidRDefault="00E8642A" w:rsidP="00E8642A">
      <w:pPr>
        <w:spacing w:after="200" w:line="276" w:lineRule="auto"/>
        <w:jc w:val="both"/>
        <w:rPr>
          <w:rFonts w:ascii="Bookman Old Style" w:eastAsia="Calibri" w:hAnsi="Bookman Old Style"/>
          <w:lang w:val="pt-BR"/>
        </w:rPr>
      </w:pPr>
      <w:r w:rsidRPr="00563B04">
        <w:rPr>
          <w:rFonts w:ascii="Bookman Old Style" w:eastAsia="Calibri" w:hAnsi="Bookman Old Style"/>
          <w:b/>
          <w:lang w:val="pt-BR"/>
        </w:rPr>
        <w:t>Art.1º-</w:t>
      </w:r>
      <w:r w:rsidRPr="00563B04">
        <w:rPr>
          <w:rFonts w:ascii="Bookman Old Style" w:eastAsia="Calibri" w:hAnsi="Bookman Old Style"/>
          <w:lang w:val="pt-BR"/>
        </w:rPr>
        <w:t xml:space="preserve"> Ficam registrados nesta Casa Parlamentar, votos de pesar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>aos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Pr="00563B04">
        <w:rPr>
          <w:rFonts w:ascii="Bookman Old Style" w:eastAsia="Calibri" w:hAnsi="Bookman Old Style"/>
          <w:lang w:val="pt-BR"/>
        </w:rPr>
        <w:t xml:space="preserve">familiares do </w:t>
      </w:r>
      <w:r w:rsidR="005E763F" w:rsidRPr="00563B04">
        <w:rPr>
          <w:rFonts w:ascii="Bookman Old Style" w:eastAsia="Calibri" w:hAnsi="Bookman Old Style"/>
          <w:lang w:val="pt-BR"/>
        </w:rPr>
        <w:t>Sr. Artur</w:t>
      </w:r>
      <w:r w:rsidR="00563B04">
        <w:rPr>
          <w:rFonts w:ascii="Bookman Old Style" w:eastAsia="Calibri" w:hAnsi="Bookman Old Style"/>
          <w:lang w:val="pt-BR"/>
        </w:rPr>
        <w:t xml:space="preserve"> </w:t>
      </w:r>
      <w:r w:rsidR="005E763F" w:rsidRPr="00563B04">
        <w:rPr>
          <w:rFonts w:ascii="Bookman Old Style" w:eastAsia="Calibri" w:hAnsi="Bookman Old Style"/>
          <w:lang w:val="pt-BR"/>
        </w:rPr>
        <w:t>Marins de Barros</w:t>
      </w:r>
    </w:p>
    <w:p w:rsidR="00E8642A" w:rsidRPr="00563B04" w:rsidRDefault="00E8642A" w:rsidP="00E8642A">
      <w:pPr>
        <w:spacing w:after="200" w:line="276" w:lineRule="auto"/>
        <w:jc w:val="both"/>
        <w:rPr>
          <w:rFonts w:ascii="Bookman Old Style" w:eastAsia="Calibri" w:hAnsi="Bookman Old Style"/>
          <w:lang w:val="pt-BR"/>
        </w:rPr>
      </w:pPr>
      <w:r w:rsidRPr="00563B04">
        <w:rPr>
          <w:rFonts w:ascii="Bookman Old Style" w:eastAsia="Calibri" w:hAnsi="Bookman Old Style"/>
          <w:b/>
          <w:lang w:val="pt-BR"/>
        </w:rPr>
        <w:t>Art. 2º-</w:t>
      </w:r>
      <w:r w:rsidRPr="00563B04">
        <w:rPr>
          <w:rFonts w:ascii="Bookman Old Style" w:eastAsia="Calibri" w:hAnsi="Bookman Old Style"/>
          <w:lang w:val="pt-BR"/>
        </w:rPr>
        <w:t xml:space="preserve"> Da respeitável decisão desta casa, dê-se ciência a família enlutada.</w:t>
      </w:r>
    </w:p>
    <w:p w:rsidR="004D1FF5" w:rsidRPr="00563B04" w:rsidRDefault="00E8642A" w:rsidP="00A01B2F">
      <w:pPr>
        <w:spacing w:after="200" w:line="276" w:lineRule="auto"/>
        <w:jc w:val="both"/>
        <w:rPr>
          <w:rFonts w:ascii="Bookman Old Style" w:eastAsia="Calibri" w:hAnsi="Bookman Old Style"/>
          <w:lang w:val="pt-BR"/>
        </w:rPr>
      </w:pPr>
      <w:r w:rsidRPr="00563B04">
        <w:rPr>
          <w:rFonts w:ascii="Bookman Old Style" w:eastAsia="Calibri" w:hAnsi="Bookman Old Style"/>
          <w:b/>
          <w:lang w:val="pt-BR"/>
        </w:rPr>
        <w:t>Art. 3º-</w:t>
      </w:r>
      <w:r w:rsidRPr="00563B04">
        <w:rPr>
          <w:rFonts w:ascii="Bookman Old Style" w:eastAsia="Calibri" w:hAnsi="Bookman Old Style"/>
          <w:lang w:val="pt-BR"/>
        </w:rPr>
        <w:t xml:space="preserve"> Esta Proposição entra em vigor na data de sua publicação.  </w:t>
      </w:r>
      <w:r w:rsidRPr="00563B04">
        <w:rPr>
          <w:rFonts w:ascii="Bookman Old Style" w:hAnsi="Bookman Old Style"/>
          <w:b/>
          <w:color w:val="000000"/>
          <w:lang w:val="pt-BR"/>
        </w:rPr>
        <w:tab/>
      </w:r>
    </w:p>
    <w:p w:rsidR="00A01B2F" w:rsidRPr="00563B04" w:rsidRDefault="00A01B2F" w:rsidP="006E6A6D">
      <w:pPr>
        <w:tabs>
          <w:tab w:val="left" w:pos="7080"/>
        </w:tabs>
        <w:rPr>
          <w:rFonts w:ascii="Bookman Old Style" w:hAnsi="Bookman Old Style"/>
          <w:b/>
          <w:color w:val="000000"/>
          <w:lang w:val="pt-BR"/>
        </w:rPr>
      </w:pPr>
    </w:p>
    <w:p w:rsidR="00A01B2F" w:rsidRDefault="00A01B2F" w:rsidP="006E6A6D">
      <w:pPr>
        <w:tabs>
          <w:tab w:val="left" w:pos="7080"/>
        </w:tabs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i/>
        </w:rPr>
        <w:t>MEMORIAL</w:t>
      </w:r>
    </w:p>
    <w:p w:rsidR="00A01B2F" w:rsidRPr="00563B04" w:rsidRDefault="00A01B2F" w:rsidP="00A01B2F">
      <w:pPr>
        <w:tabs>
          <w:tab w:val="left" w:pos="3969"/>
        </w:tabs>
        <w:jc w:val="both"/>
        <w:rPr>
          <w:rFonts w:ascii="Bookman Old Style" w:hAnsi="Bookman Old Style"/>
          <w:b/>
          <w:i/>
          <w:lang w:val="pt-BR"/>
        </w:rPr>
      </w:pPr>
      <w:r w:rsidRPr="00563B04">
        <w:rPr>
          <w:rFonts w:ascii="Bookman Old Style" w:hAnsi="Bookman Old Style"/>
          <w:b/>
          <w:i/>
          <w:lang w:val="pt-BR"/>
        </w:rPr>
        <w:t>ARTUR MARINS DE BARROS.</w:t>
      </w:r>
    </w:p>
    <w:p w:rsidR="00A01B2F" w:rsidRDefault="00A01B2F" w:rsidP="00A01B2F">
      <w:pPr>
        <w:tabs>
          <w:tab w:val="left" w:pos="3969"/>
        </w:tabs>
        <w:jc w:val="both"/>
        <w:rPr>
          <w:rFonts w:ascii="Bookman Old Style" w:eastAsia="Calibri" w:hAnsi="Bookman Old Style"/>
          <w:b/>
          <w:i/>
          <w:lang w:val="pt-BR"/>
        </w:rPr>
      </w:pPr>
    </w:p>
    <w:p w:rsidR="00A01B2F" w:rsidRPr="00563B04" w:rsidRDefault="00A01B2F" w:rsidP="00A01B2F">
      <w:pPr>
        <w:tabs>
          <w:tab w:val="left" w:pos="7080"/>
        </w:tabs>
        <w:jc w:val="both"/>
        <w:rPr>
          <w:color w:val="000000"/>
          <w:sz w:val="28"/>
          <w:szCs w:val="28"/>
          <w:shd w:val="clear" w:color="auto" w:fill="F1F0F0"/>
          <w:lang w:val="pt-BR"/>
        </w:rPr>
      </w:pPr>
      <w:r w:rsidRPr="00563B04">
        <w:rPr>
          <w:color w:val="000000"/>
          <w:sz w:val="28"/>
          <w:szCs w:val="28"/>
          <w:shd w:val="clear" w:color="auto" w:fill="F1F0F0"/>
          <w:lang w:val="pt-BR"/>
        </w:rPr>
        <w:t>Quando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vamos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homenagear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uma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pessoa, geralmente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começamos por aquilo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que a distingue: prêmios, honrarias, títulos. Mas, se pensarmos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bem, nunca é nesses penduricalhos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recebemos e guardamos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numa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estante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ou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pregamos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parede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está </w:t>
      </w:r>
      <w:r w:rsidR="004F3AEC" w:rsidRPr="00563B04">
        <w:rPr>
          <w:color w:val="000000"/>
          <w:sz w:val="28"/>
          <w:szCs w:val="28"/>
          <w:shd w:val="clear" w:color="auto" w:fill="F1F0F0"/>
          <w:lang w:val="pt-BR"/>
        </w:rPr>
        <w:t>à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 verdadeira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razão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para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alguém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ser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lembrado. E num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momento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tão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difícil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como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este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pelo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qual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passa o nosso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país, é ainda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mais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importante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fazermos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essa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reflexão. Todos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dias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mais de mil famílias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têm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perdido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pais, mães,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>filhos, gente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>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>está ao nosso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>lado e, de repente, se vão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. Na TV, nos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relatórios, são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apenas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números. Sim, números fortes, tristes, preocupantes. Mas enquanto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olharmos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para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eles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apenas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como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números, não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seremos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capazes de sentir a dor de quem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perde e nos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solidarizarmos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plenamente com esse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sofrimento. Por isso é muito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importante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que a gente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>lembre-se de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 seus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nomes, suas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histórias.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Não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porque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foram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grandes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líderes, artistas, pessoas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="004F3AEC"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notáveis. Não.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Precisamos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reverenciar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sua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memória por serem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nossos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semelhantes, pessoas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como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nós, nosso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s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irmãos. Pessoas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tinham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sonhos, 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acordavam de manhã, iam à padaria, cuidavam dos filhos, brincavam com 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netos, riam com os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amigos.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Cada vida 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perdemos é também um pedaço de nós.</w:t>
      </w:r>
    </w:p>
    <w:p w:rsidR="00A01B2F" w:rsidRPr="00563B04" w:rsidRDefault="00A01B2F" w:rsidP="00A01B2F">
      <w:pPr>
        <w:tabs>
          <w:tab w:val="left" w:pos="7080"/>
        </w:tabs>
        <w:jc w:val="both"/>
        <w:rPr>
          <w:color w:val="000000"/>
          <w:sz w:val="28"/>
          <w:szCs w:val="28"/>
          <w:shd w:val="clear" w:color="auto" w:fill="F1F0F0"/>
          <w:lang w:val="pt-BR"/>
        </w:rPr>
      </w:pPr>
    </w:p>
    <w:p w:rsidR="00A01B2F" w:rsidRPr="00563B04" w:rsidRDefault="00A01B2F" w:rsidP="00A01B2F">
      <w:pPr>
        <w:tabs>
          <w:tab w:val="left" w:pos="7080"/>
        </w:tabs>
        <w:jc w:val="both"/>
        <w:rPr>
          <w:color w:val="000000"/>
          <w:sz w:val="28"/>
          <w:szCs w:val="28"/>
          <w:shd w:val="clear" w:color="auto" w:fill="F1F0F0"/>
          <w:lang w:val="pt-BR"/>
        </w:rPr>
      </w:pPr>
    </w:p>
    <w:p w:rsidR="00A01B2F" w:rsidRPr="00563B04" w:rsidRDefault="00A01B2F" w:rsidP="00A01B2F">
      <w:pPr>
        <w:tabs>
          <w:tab w:val="left" w:pos="7080"/>
        </w:tabs>
        <w:jc w:val="both"/>
        <w:rPr>
          <w:color w:val="000000"/>
          <w:sz w:val="28"/>
          <w:szCs w:val="28"/>
          <w:shd w:val="clear" w:color="auto" w:fill="F1F0F0"/>
          <w:lang w:val="pt-BR"/>
        </w:rPr>
      </w:pPr>
      <w:r w:rsidRPr="00563B04">
        <w:rPr>
          <w:color w:val="000000"/>
          <w:sz w:val="28"/>
          <w:szCs w:val="28"/>
          <w:shd w:val="clear" w:color="auto" w:fill="F1F0F0"/>
          <w:lang w:val="pt-BR"/>
        </w:rPr>
        <w:lastRenderedPageBreak/>
        <w:t>No último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dia 13 de junho, dia de Santo Antônio, dia de festa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nossa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Salgueiro, perdemos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mais um irmão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para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essa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guerra: Artur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Marins de Barros. Filho de Simão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Simplício de Barros e Maria Ana Marins de Barros, nasceu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em 8 de agosto de 1944, no sítio Boa Vista.Somando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filhos do segundo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casamento do pai, com Aurora Ferreira Barros, teve 8 irmãos.</w:t>
      </w:r>
    </w:p>
    <w:p w:rsidR="00A01B2F" w:rsidRPr="00563B04" w:rsidRDefault="00A01B2F" w:rsidP="00A01B2F">
      <w:pPr>
        <w:tabs>
          <w:tab w:val="left" w:pos="7080"/>
        </w:tabs>
        <w:jc w:val="both"/>
        <w:rPr>
          <w:color w:val="000000"/>
          <w:sz w:val="28"/>
          <w:szCs w:val="28"/>
          <w:shd w:val="clear" w:color="auto" w:fill="F1F0F0"/>
          <w:lang w:val="pt-BR"/>
        </w:rPr>
      </w:pPr>
    </w:p>
    <w:p w:rsidR="00A01B2F" w:rsidRPr="00563B04" w:rsidRDefault="00A01B2F" w:rsidP="00A01B2F">
      <w:pPr>
        <w:tabs>
          <w:tab w:val="left" w:pos="7080"/>
        </w:tabs>
        <w:jc w:val="both"/>
        <w:rPr>
          <w:color w:val="000000"/>
          <w:sz w:val="28"/>
          <w:szCs w:val="28"/>
          <w:shd w:val="clear" w:color="auto" w:fill="F1F0F0"/>
          <w:lang w:val="pt-BR"/>
        </w:rPr>
      </w:pPr>
      <w:r w:rsidRPr="00563B04">
        <w:rPr>
          <w:color w:val="000000"/>
          <w:sz w:val="28"/>
          <w:szCs w:val="28"/>
          <w:shd w:val="clear" w:color="auto" w:fill="F1F0F0"/>
          <w:lang w:val="pt-BR"/>
        </w:rPr>
        <w:t>Nos tempos da Boa Vista, onde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ajudava o pai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lavoura, gostava de participar das tradicionais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pegas de boi ao lado do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>primo,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 Luiz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Vitorino e outros. Na roça, Artur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iniciou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uma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história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muitos outros sertanejos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repetiram vida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afora.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Fugindo da seca, acabou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deixando o sítio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, onde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foi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funcionário dos saudosos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João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Raimundo e Antônio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Dedé. Em 1974, emigrou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para o Sul.Viveu no Paraná por alguns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anos e depois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mudou-se para São Paulo, onde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estabeleceu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sua base, criou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filhos e deu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origem, ao lado da esposa Rita Lopes de Oliveira Barros, a uma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grande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família, com netos e bisnetos. </w:t>
      </w:r>
    </w:p>
    <w:p w:rsidR="00A01B2F" w:rsidRPr="00563B04" w:rsidRDefault="00A01B2F" w:rsidP="00A01B2F">
      <w:pPr>
        <w:tabs>
          <w:tab w:val="left" w:pos="7080"/>
        </w:tabs>
        <w:jc w:val="both"/>
        <w:rPr>
          <w:color w:val="000000"/>
          <w:sz w:val="28"/>
          <w:szCs w:val="28"/>
          <w:shd w:val="clear" w:color="auto" w:fill="F1F0F0"/>
          <w:lang w:val="pt-BR"/>
        </w:rPr>
      </w:pPr>
    </w:p>
    <w:p w:rsidR="00C65356" w:rsidRPr="00563B04" w:rsidRDefault="00A01B2F" w:rsidP="00A01B2F">
      <w:pPr>
        <w:tabs>
          <w:tab w:val="left" w:pos="7080"/>
        </w:tabs>
        <w:jc w:val="both"/>
        <w:rPr>
          <w:color w:val="000000"/>
          <w:sz w:val="28"/>
          <w:szCs w:val="28"/>
          <w:shd w:val="clear" w:color="auto" w:fill="F1F0F0"/>
          <w:lang w:val="pt-BR"/>
        </w:rPr>
      </w:pPr>
      <w:r w:rsidRPr="00563B04">
        <w:rPr>
          <w:color w:val="000000"/>
          <w:sz w:val="28"/>
          <w:szCs w:val="28"/>
          <w:shd w:val="clear" w:color="auto" w:fill="F1F0F0"/>
          <w:lang w:val="pt-BR"/>
        </w:rPr>
        <w:t>Em São Paulo trabalhou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como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guarda patrimonial na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indústria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Linhas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Corrente, onde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ficou por mais de 10 anos. Como motorista, trabalhou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também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para a prefeitura da capital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paulista.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Hoje, aposentado, se dedicava à esposa, aos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netos e ao violão, 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nunca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largou.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Assim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como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cantorias da juventude, continuava a animar as reuniões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familiares com suas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canções, sem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="00563B04" w:rsidRPr="00563B04">
        <w:rPr>
          <w:color w:val="000000"/>
          <w:sz w:val="28"/>
          <w:szCs w:val="28"/>
          <w:shd w:val="clear" w:color="auto" w:fill="F1F0F0"/>
          <w:lang w:val="pt-BR"/>
        </w:rPr>
        <w:t>esquecer-se das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 irmãs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em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Salgueiro, que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às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vezes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acompanhavam por chamada de vídeo, pelo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 xml:space="preserve">celular. </w:t>
      </w:r>
    </w:p>
    <w:p w:rsidR="00C65356" w:rsidRPr="00563B04" w:rsidRDefault="00C65356" w:rsidP="00A01B2F">
      <w:pPr>
        <w:tabs>
          <w:tab w:val="left" w:pos="7080"/>
        </w:tabs>
        <w:jc w:val="both"/>
        <w:rPr>
          <w:color w:val="000000"/>
          <w:sz w:val="28"/>
          <w:szCs w:val="28"/>
          <w:shd w:val="clear" w:color="auto" w:fill="F1F0F0"/>
          <w:lang w:val="pt-BR"/>
        </w:rPr>
      </w:pPr>
    </w:p>
    <w:p w:rsidR="00A01B2F" w:rsidRPr="00563B04" w:rsidRDefault="00A01B2F" w:rsidP="00A01B2F">
      <w:pPr>
        <w:tabs>
          <w:tab w:val="left" w:pos="7080"/>
        </w:tabs>
        <w:jc w:val="both"/>
        <w:rPr>
          <w:b/>
          <w:color w:val="000000"/>
          <w:sz w:val="28"/>
          <w:szCs w:val="28"/>
          <w:lang w:val="pt-BR"/>
        </w:rPr>
      </w:pPr>
      <w:r w:rsidRPr="00563B04">
        <w:rPr>
          <w:color w:val="000000"/>
          <w:sz w:val="28"/>
          <w:szCs w:val="28"/>
          <w:shd w:val="clear" w:color="auto" w:fill="F1F0F0"/>
          <w:lang w:val="pt-BR"/>
        </w:rPr>
        <w:t>Vítima da covid-19, Artur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faleceu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deixando, além da esposa Rita, quatro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filhos: Mônica, Francisco, Maria e Fábio; 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netos Henrique, Cleiton, Artur, Érica, Flávio, Sara, Júlia, Almir e Pedro; e 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bisnetos</w:t>
      </w:r>
      <w:r w:rsidR="00563B04">
        <w:rPr>
          <w:color w:val="000000"/>
          <w:sz w:val="28"/>
          <w:szCs w:val="28"/>
          <w:shd w:val="clear" w:color="auto" w:fill="F1F0F0"/>
          <w:lang w:val="pt-BR"/>
        </w:rPr>
        <w:t xml:space="preserve"> </w:t>
      </w:r>
      <w:r w:rsidRPr="00563B04">
        <w:rPr>
          <w:color w:val="000000"/>
          <w:sz w:val="28"/>
          <w:szCs w:val="28"/>
          <w:shd w:val="clear" w:color="auto" w:fill="F1F0F0"/>
          <w:lang w:val="pt-BR"/>
        </w:rPr>
        <w:t>Zé Henrique, Yasmin, Eliel, Cauan, Pedro e Murilo.</w:t>
      </w:r>
    </w:p>
    <w:p w:rsidR="00A01B2F" w:rsidRPr="00563B04" w:rsidRDefault="00A01B2F" w:rsidP="00A01B2F">
      <w:pPr>
        <w:tabs>
          <w:tab w:val="left" w:pos="7080"/>
        </w:tabs>
        <w:jc w:val="both"/>
        <w:rPr>
          <w:b/>
          <w:color w:val="000000"/>
          <w:sz w:val="28"/>
          <w:szCs w:val="28"/>
          <w:lang w:val="pt-BR"/>
        </w:rPr>
      </w:pPr>
    </w:p>
    <w:p w:rsidR="00FF2801" w:rsidRPr="00563B04" w:rsidRDefault="00FF2801" w:rsidP="00A01B2F">
      <w:pPr>
        <w:tabs>
          <w:tab w:val="left" w:pos="7080"/>
        </w:tabs>
        <w:jc w:val="both"/>
        <w:rPr>
          <w:b/>
          <w:color w:val="000000"/>
          <w:sz w:val="28"/>
          <w:szCs w:val="28"/>
          <w:lang w:val="pt-BR"/>
        </w:rPr>
      </w:pPr>
    </w:p>
    <w:p w:rsidR="00A01B2F" w:rsidRPr="00563B04" w:rsidRDefault="00FF2801" w:rsidP="00A01B2F">
      <w:pPr>
        <w:tabs>
          <w:tab w:val="left" w:pos="7080"/>
        </w:tabs>
        <w:jc w:val="both"/>
        <w:rPr>
          <w:i/>
          <w:color w:val="000000"/>
          <w:sz w:val="28"/>
          <w:szCs w:val="28"/>
          <w:lang w:val="pt-BR"/>
        </w:rPr>
      </w:pPr>
      <w:r w:rsidRPr="00563B04">
        <w:rPr>
          <w:i/>
          <w:color w:val="000000"/>
          <w:sz w:val="28"/>
          <w:szCs w:val="28"/>
          <w:lang w:val="pt-BR"/>
        </w:rPr>
        <w:t>Por SimãoMa</w:t>
      </w:r>
      <w:r w:rsidR="007E3A85" w:rsidRPr="00563B04">
        <w:rPr>
          <w:i/>
          <w:color w:val="000000"/>
          <w:sz w:val="28"/>
          <w:szCs w:val="28"/>
          <w:lang w:val="pt-BR"/>
        </w:rPr>
        <w:t>i</w:t>
      </w:r>
      <w:r w:rsidRPr="00563B04">
        <w:rPr>
          <w:i/>
          <w:color w:val="000000"/>
          <w:sz w:val="28"/>
          <w:szCs w:val="28"/>
          <w:lang w:val="pt-BR"/>
        </w:rPr>
        <w:t>rins</w:t>
      </w:r>
    </w:p>
    <w:p w:rsidR="00FF2801" w:rsidRPr="00563B04" w:rsidRDefault="00FF2801" w:rsidP="00A01B2F">
      <w:pPr>
        <w:tabs>
          <w:tab w:val="left" w:pos="7080"/>
        </w:tabs>
        <w:jc w:val="both"/>
        <w:rPr>
          <w:i/>
          <w:color w:val="000000"/>
          <w:sz w:val="28"/>
          <w:szCs w:val="28"/>
          <w:lang w:val="pt-BR"/>
        </w:rPr>
      </w:pPr>
      <w:bookmarkStart w:id="0" w:name="_GoBack"/>
      <w:bookmarkEnd w:id="0"/>
      <w:r w:rsidRPr="00563B04">
        <w:rPr>
          <w:i/>
          <w:color w:val="000000"/>
          <w:sz w:val="28"/>
          <w:szCs w:val="28"/>
          <w:lang w:val="pt-BR"/>
        </w:rPr>
        <w:t>Jonalista e sobrinho.</w:t>
      </w:r>
    </w:p>
    <w:p w:rsidR="00A01B2F" w:rsidRPr="00563B04" w:rsidRDefault="00A01B2F" w:rsidP="00A01B2F">
      <w:pPr>
        <w:tabs>
          <w:tab w:val="left" w:pos="7080"/>
        </w:tabs>
        <w:jc w:val="both"/>
        <w:rPr>
          <w:color w:val="000000"/>
          <w:sz w:val="28"/>
          <w:szCs w:val="28"/>
          <w:lang w:val="pt-BR"/>
        </w:rPr>
      </w:pPr>
    </w:p>
    <w:p w:rsidR="00A01B2F" w:rsidRPr="00563B04" w:rsidRDefault="00A01B2F" w:rsidP="006E6A6D">
      <w:pPr>
        <w:tabs>
          <w:tab w:val="left" w:pos="7080"/>
        </w:tabs>
        <w:rPr>
          <w:rFonts w:ascii="Bookman Old Style" w:hAnsi="Bookman Old Style"/>
          <w:b/>
          <w:color w:val="000000"/>
          <w:lang w:val="pt-BR"/>
        </w:rPr>
      </w:pPr>
    </w:p>
    <w:p w:rsidR="00A01B2F" w:rsidRPr="00563B04" w:rsidRDefault="00A01B2F" w:rsidP="006E6A6D">
      <w:pPr>
        <w:tabs>
          <w:tab w:val="left" w:pos="7080"/>
        </w:tabs>
        <w:rPr>
          <w:rFonts w:ascii="Bookman Old Style" w:hAnsi="Bookman Old Style"/>
          <w:b/>
          <w:color w:val="000000"/>
          <w:lang w:val="pt-BR"/>
        </w:rPr>
      </w:pPr>
    </w:p>
    <w:p w:rsidR="00A01B2F" w:rsidRPr="00563B04" w:rsidRDefault="00A01B2F" w:rsidP="006E6A6D">
      <w:pPr>
        <w:tabs>
          <w:tab w:val="left" w:pos="7080"/>
        </w:tabs>
        <w:rPr>
          <w:rFonts w:ascii="Bookman Old Style" w:hAnsi="Bookman Old Style"/>
          <w:b/>
          <w:color w:val="000000"/>
          <w:lang w:val="pt-BR"/>
        </w:rPr>
      </w:pPr>
    </w:p>
    <w:p w:rsidR="006E6A6D" w:rsidRPr="00563B04" w:rsidRDefault="006E6A6D" w:rsidP="006E6A6D">
      <w:pPr>
        <w:tabs>
          <w:tab w:val="left" w:pos="7080"/>
        </w:tabs>
        <w:rPr>
          <w:rFonts w:ascii="Bookman Old Style" w:hAnsi="Bookman Old Style"/>
          <w:b/>
          <w:color w:val="000000"/>
          <w:lang w:val="pt-BR"/>
        </w:rPr>
      </w:pPr>
    </w:p>
    <w:p w:rsidR="00E8642A" w:rsidRPr="00563B04" w:rsidRDefault="00E8642A" w:rsidP="00563B04">
      <w:pPr>
        <w:jc w:val="center"/>
        <w:rPr>
          <w:rFonts w:ascii="Bookman Old Style" w:hAnsi="Bookman Old Style"/>
          <w:b/>
          <w:color w:val="000000"/>
          <w:lang w:val="pt-BR"/>
        </w:rPr>
      </w:pPr>
      <w:r w:rsidRPr="00563B04">
        <w:rPr>
          <w:rFonts w:ascii="Bookman Old Style" w:hAnsi="Bookman Old Style"/>
          <w:b/>
          <w:color w:val="000000"/>
          <w:lang w:val="pt-BR"/>
        </w:rPr>
        <w:t xml:space="preserve">Gabinete da </w:t>
      </w:r>
      <w:r w:rsidR="00EC393C" w:rsidRPr="00563B04">
        <w:rPr>
          <w:rFonts w:ascii="Bookman Old Style" w:hAnsi="Bookman Old Style"/>
          <w:b/>
          <w:color w:val="000000"/>
          <w:lang w:val="pt-BR"/>
        </w:rPr>
        <w:t xml:space="preserve">Vereadora, </w:t>
      </w:r>
      <w:r w:rsidR="006E6A6D" w:rsidRPr="00563B04">
        <w:rPr>
          <w:rFonts w:ascii="Bookman Old Style" w:hAnsi="Bookman Old Style"/>
          <w:b/>
          <w:color w:val="000000"/>
          <w:lang w:val="pt-BR"/>
        </w:rPr>
        <w:t>15</w:t>
      </w:r>
      <w:r w:rsidR="00EC393C" w:rsidRPr="00563B04">
        <w:rPr>
          <w:rFonts w:ascii="Bookman Old Style" w:hAnsi="Bookman Old Style"/>
          <w:b/>
          <w:color w:val="000000"/>
          <w:lang w:val="pt-BR"/>
        </w:rPr>
        <w:t xml:space="preserve"> de </w:t>
      </w:r>
      <w:r w:rsidR="006E6A6D" w:rsidRPr="00563B04">
        <w:rPr>
          <w:rFonts w:ascii="Bookman Old Style" w:hAnsi="Bookman Old Style"/>
          <w:b/>
          <w:color w:val="000000"/>
          <w:lang w:val="pt-BR"/>
        </w:rPr>
        <w:t>junho</w:t>
      </w:r>
      <w:r w:rsidR="002752C1" w:rsidRPr="00563B04">
        <w:rPr>
          <w:rFonts w:ascii="Bookman Old Style" w:hAnsi="Bookman Old Style"/>
          <w:b/>
          <w:color w:val="000000"/>
          <w:lang w:val="pt-BR"/>
        </w:rPr>
        <w:t xml:space="preserve"> de 2020</w:t>
      </w:r>
      <w:r w:rsidRPr="00563B04">
        <w:rPr>
          <w:rFonts w:ascii="Bookman Old Style" w:hAnsi="Bookman Old Style"/>
          <w:b/>
          <w:color w:val="000000"/>
          <w:lang w:val="pt-BR"/>
        </w:rPr>
        <w:t>.</w:t>
      </w:r>
    </w:p>
    <w:p w:rsidR="00E8642A" w:rsidRPr="00563B04" w:rsidRDefault="00E8642A" w:rsidP="00563B04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E8642A" w:rsidRPr="00563B04" w:rsidRDefault="00E8642A" w:rsidP="00563B04">
      <w:pPr>
        <w:rPr>
          <w:rFonts w:ascii="Bookman Old Style" w:hAnsi="Bookman Old Style"/>
          <w:b/>
          <w:color w:val="000000"/>
          <w:lang w:val="pt-BR"/>
        </w:rPr>
      </w:pPr>
    </w:p>
    <w:p w:rsidR="00E8642A" w:rsidRPr="00563B04" w:rsidRDefault="00E8642A" w:rsidP="00563B04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E8642A" w:rsidRDefault="00E8642A" w:rsidP="00563B04">
      <w:pPr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Eliane Alves</w:t>
      </w:r>
    </w:p>
    <w:p w:rsidR="00E8642A" w:rsidRDefault="00E8642A" w:rsidP="00563B04">
      <w:pPr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Vereadora</w:t>
      </w:r>
    </w:p>
    <w:p w:rsidR="00E8642A" w:rsidRDefault="00E8642A" w:rsidP="00563B04">
      <w:pPr>
        <w:jc w:val="center"/>
        <w:rPr>
          <w:rFonts w:ascii="Bookman Old Style" w:hAnsi="Bookman Old Style"/>
          <w:b/>
          <w:color w:val="000000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7"/>
      <w:footerReference w:type="default" r:id="rId8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91F" w:rsidRDefault="00FD591F" w:rsidP="004E1410">
      <w:r>
        <w:separator/>
      </w:r>
    </w:p>
  </w:endnote>
  <w:endnote w:type="continuationSeparator" w:id="1">
    <w:p w:rsidR="00FD591F" w:rsidRDefault="00FD591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91F" w:rsidRDefault="00FD591F" w:rsidP="004E1410">
      <w:r>
        <w:separator/>
      </w:r>
    </w:p>
  </w:footnote>
  <w:footnote w:type="continuationSeparator" w:id="1">
    <w:p w:rsidR="00FD591F" w:rsidRDefault="00FD591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7A67"/>
    <w:rsid w:val="000116EC"/>
    <w:rsid w:val="000360A9"/>
    <w:rsid w:val="00051AA8"/>
    <w:rsid w:val="000539F0"/>
    <w:rsid w:val="000925A6"/>
    <w:rsid w:val="00095835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84C62"/>
    <w:rsid w:val="001853B3"/>
    <w:rsid w:val="001B032A"/>
    <w:rsid w:val="001B3E97"/>
    <w:rsid w:val="001B520D"/>
    <w:rsid w:val="001C5627"/>
    <w:rsid w:val="001D71B9"/>
    <w:rsid w:val="001E2C80"/>
    <w:rsid w:val="001F304D"/>
    <w:rsid w:val="001F47E9"/>
    <w:rsid w:val="00206500"/>
    <w:rsid w:val="0021625D"/>
    <w:rsid w:val="00223135"/>
    <w:rsid w:val="002341EE"/>
    <w:rsid w:val="00242693"/>
    <w:rsid w:val="002752C1"/>
    <w:rsid w:val="00277A09"/>
    <w:rsid w:val="00283F6D"/>
    <w:rsid w:val="002A4404"/>
    <w:rsid w:val="002B4E99"/>
    <w:rsid w:val="002B64AE"/>
    <w:rsid w:val="002B7D20"/>
    <w:rsid w:val="002C0688"/>
    <w:rsid w:val="002C35AF"/>
    <w:rsid w:val="002D77F6"/>
    <w:rsid w:val="003215AC"/>
    <w:rsid w:val="00383CA4"/>
    <w:rsid w:val="0038725D"/>
    <w:rsid w:val="003A0063"/>
    <w:rsid w:val="003D01E9"/>
    <w:rsid w:val="00406982"/>
    <w:rsid w:val="00434665"/>
    <w:rsid w:val="00442621"/>
    <w:rsid w:val="0049266A"/>
    <w:rsid w:val="004D1FF5"/>
    <w:rsid w:val="004D6D25"/>
    <w:rsid w:val="004E1410"/>
    <w:rsid w:val="004F3AEC"/>
    <w:rsid w:val="004F66DA"/>
    <w:rsid w:val="00531557"/>
    <w:rsid w:val="00536D6A"/>
    <w:rsid w:val="00551D4D"/>
    <w:rsid w:val="005630FE"/>
    <w:rsid w:val="00563B04"/>
    <w:rsid w:val="00575A9C"/>
    <w:rsid w:val="00597045"/>
    <w:rsid w:val="005B0265"/>
    <w:rsid w:val="005C6C9F"/>
    <w:rsid w:val="005C7387"/>
    <w:rsid w:val="005D4630"/>
    <w:rsid w:val="005D5AD4"/>
    <w:rsid w:val="005E2E56"/>
    <w:rsid w:val="005E763F"/>
    <w:rsid w:val="005F1B7F"/>
    <w:rsid w:val="006335CA"/>
    <w:rsid w:val="00645F90"/>
    <w:rsid w:val="00650FDB"/>
    <w:rsid w:val="00667C8A"/>
    <w:rsid w:val="006A620D"/>
    <w:rsid w:val="006C6744"/>
    <w:rsid w:val="006E6A6D"/>
    <w:rsid w:val="007072C8"/>
    <w:rsid w:val="00746E8F"/>
    <w:rsid w:val="00767865"/>
    <w:rsid w:val="007679A7"/>
    <w:rsid w:val="0077308B"/>
    <w:rsid w:val="007745DE"/>
    <w:rsid w:val="007B2602"/>
    <w:rsid w:val="007E3A85"/>
    <w:rsid w:val="007E650D"/>
    <w:rsid w:val="008505F6"/>
    <w:rsid w:val="00851BF8"/>
    <w:rsid w:val="00852686"/>
    <w:rsid w:val="00856EA8"/>
    <w:rsid w:val="00886E34"/>
    <w:rsid w:val="0089380D"/>
    <w:rsid w:val="009046FE"/>
    <w:rsid w:val="0091565B"/>
    <w:rsid w:val="00916779"/>
    <w:rsid w:val="009427DC"/>
    <w:rsid w:val="00973590"/>
    <w:rsid w:val="00983877"/>
    <w:rsid w:val="00A01B2F"/>
    <w:rsid w:val="00A031D7"/>
    <w:rsid w:val="00A400DC"/>
    <w:rsid w:val="00A73582"/>
    <w:rsid w:val="00A81C3A"/>
    <w:rsid w:val="00A960C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A6B21"/>
    <w:rsid w:val="00BB1509"/>
    <w:rsid w:val="00BB15A7"/>
    <w:rsid w:val="00BC1782"/>
    <w:rsid w:val="00BC6145"/>
    <w:rsid w:val="00BE34F1"/>
    <w:rsid w:val="00C06FFD"/>
    <w:rsid w:val="00C30001"/>
    <w:rsid w:val="00C338DE"/>
    <w:rsid w:val="00C3603A"/>
    <w:rsid w:val="00C54784"/>
    <w:rsid w:val="00C65356"/>
    <w:rsid w:val="00C7486D"/>
    <w:rsid w:val="00C80428"/>
    <w:rsid w:val="00C9612B"/>
    <w:rsid w:val="00C97C9F"/>
    <w:rsid w:val="00CA1994"/>
    <w:rsid w:val="00CA6A70"/>
    <w:rsid w:val="00CB075C"/>
    <w:rsid w:val="00CB3151"/>
    <w:rsid w:val="00CC73AC"/>
    <w:rsid w:val="00CE29DA"/>
    <w:rsid w:val="00D15682"/>
    <w:rsid w:val="00D34181"/>
    <w:rsid w:val="00D36137"/>
    <w:rsid w:val="00D47235"/>
    <w:rsid w:val="00D568FE"/>
    <w:rsid w:val="00D57937"/>
    <w:rsid w:val="00D7082D"/>
    <w:rsid w:val="00DC001F"/>
    <w:rsid w:val="00DD36FD"/>
    <w:rsid w:val="00DE769D"/>
    <w:rsid w:val="00E17C75"/>
    <w:rsid w:val="00E7166B"/>
    <w:rsid w:val="00E8499E"/>
    <w:rsid w:val="00E8642A"/>
    <w:rsid w:val="00EA4096"/>
    <w:rsid w:val="00EA47BC"/>
    <w:rsid w:val="00EA7494"/>
    <w:rsid w:val="00EC393C"/>
    <w:rsid w:val="00ED2F84"/>
    <w:rsid w:val="00EE5C80"/>
    <w:rsid w:val="00F13AF0"/>
    <w:rsid w:val="00F46BBB"/>
    <w:rsid w:val="00F50DFA"/>
    <w:rsid w:val="00F72ACB"/>
    <w:rsid w:val="00F803B6"/>
    <w:rsid w:val="00F879D2"/>
    <w:rsid w:val="00FA5E1A"/>
    <w:rsid w:val="00FB4A0D"/>
    <w:rsid w:val="00FD096F"/>
    <w:rsid w:val="00FD3EEA"/>
    <w:rsid w:val="00FD4AFB"/>
    <w:rsid w:val="00FD591F"/>
    <w:rsid w:val="00FE3301"/>
    <w:rsid w:val="00FF126F"/>
    <w:rsid w:val="00FF2801"/>
    <w:rsid w:val="00FF4F74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3oh-">
    <w:name w:val="_3oh-"/>
    <w:basedOn w:val="Fontepargpadro"/>
    <w:rsid w:val="00BE3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3oh-">
    <w:name w:val="_3oh-"/>
    <w:basedOn w:val="Fontepargpadro"/>
    <w:rsid w:val="00BE3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31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304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00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89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131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5114">
                      <w:marLeft w:val="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E857-041A-4B75-83A9-8E4C8CD7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debora RH</cp:lastModifiedBy>
  <cp:revision>2</cp:revision>
  <cp:lastPrinted>2020-02-05T11:54:00Z</cp:lastPrinted>
  <dcterms:created xsi:type="dcterms:W3CDTF">2020-06-15T14:33:00Z</dcterms:created>
  <dcterms:modified xsi:type="dcterms:W3CDTF">2020-06-15T14:33:00Z</dcterms:modified>
</cp:coreProperties>
</file>