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DE" w:rsidRPr="009A43DE" w:rsidRDefault="009A43DE" w:rsidP="009A43DE">
      <w:pPr>
        <w:jc w:val="center"/>
        <w:rPr>
          <w:lang w:val="pt-BR"/>
        </w:rPr>
      </w:pPr>
    </w:p>
    <w:p w:rsidR="009A43DE" w:rsidRPr="009A43DE" w:rsidRDefault="009A43DE" w:rsidP="009A43DE">
      <w:pPr>
        <w:jc w:val="center"/>
        <w:rPr>
          <w:b/>
          <w:lang w:val="pt-BR"/>
        </w:rPr>
      </w:pPr>
      <w:r w:rsidRPr="009A43DE">
        <w:rPr>
          <w:b/>
          <w:lang w:val="pt-BR"/>
        </w:rPr>
        <w:t>PROPOSTA DE EMENDA A LEI ORGÂNICA Nº. 014/2020</w:t>
      </w:r>
    </w:p>
    <w:p w:rsidR="009A43DE" w:rsidRPr="009A43DE" w:rsidRDefault="009A43DE" w:rsidP="009A43DE">
      <w:pPr>
        <w:jc w:val="center"/>
        <w:rPr>
          <w:lang w:val="pt-BR"/>
        </w:rPr>
      </w:pPr>
    </w:p>
    <w:tbl>
      <w:tblPr>
        <w:tblW w:w="6520" w:type="dxa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4"/>
      </w:tblGrid>
      <w:tr w:rsidR="009A43DE" w:rsidRPr="0092305E" w:rsidTr="009A43DE">
        <w:tc>
          <w:tcPr>
            <w:tcW w:w="1276" w:type="dxa"/>
          </w:tcPr>
          <w:p w:rsidR="009A43DE" w:rsidRPr="009A43DE" w:rsidRDefault="009A43DE" w:rsidP="00D9189F">
            <w:pPr>
              <w:jc w:val="both"/>
              <w:rPr>
                <w:bCs/>
              </w:rPr>
            </w:pPr>
            <w:r w:rsidRPr="009A43DE">
              <w:t>EMENTA:</w:t>
            </w:r>
          </w:p>
        </w:tc>
        <w:tc>
          <w:tcPr>
            <w:tcW w:w="5244" w:type="dxa"/>
            <w:tcBorders>
              <w:left w:val="nil"/>
            </w:tcBorders>
          </w:tcPr>
          <w:p w:rsidR="009A43DE" w:rsidRPr="009A43DE" w:rsidRDefault="0092305E" w:rsidP="00D9189F">
            <w:pPr>
              <w:jc w:val="both"/>
              <w:rPr>
                <w:bCs/>
                <w:lang w:val="pt-BR"/>
              </w:rPr>
            </w:pPr>
            <w:r w:rsidRPr="00FA23BA">
              <w:rPr>
                <w:lang w:val="pt-BR"/>
              </w:rPr>
              <w:t xml:space="preserve">Altera a redação da alínea “a” do Inciso IV art. 16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A43DE" w:rsidRPr="009A43DE" w:rsidRDefault="009A43DE" w:rsidP="009A43DE">
      <w:pPr>
        <w:ind w:firstLine="3402"/>
        <w:jc w:val="both"/>
        <w:rPr>
          <w:lang w:val="pt-BR"/>
        </w:rPr>
      </w:pPr>
    </w:p>
    <w:p w:rsidR="0092305E" w:rsidRPr="00FA23BA" w:rsidRDefault="0092305E" w:rsidP="0092305E">
      <w:pPr>
        <w:ind w:firstLine="1134"/>
        <w:jc w:val="both"/>
        <w:rPr>
          <w:lang w:val="pt-BR"/>
        </w:rPr>
      </w:pPr>
      <w:bookmarkStart w:id="0" w:name="_GoBack"/>
      <w:bookmarkEnd w:id="0"/>
      <w:r w:rsidRPr="00FA23BA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92305E" w:rsidRPr="00FA23BA" w:rsidRDefault="0092305E" w:rsidP="0092305E">
      <w:pPr>
        <w:ind w:firstLine="3402"/>
        <w:jc w:val="both"/>
        <w:rPr>
          <w:lang w:val="pt-BR"/>
        </w:rPr>
      </w:pPr>
    </w:p>
    <w:p w:rsidR="0092305E" w:rsidRPr="00FA23BA" w:rsidRDefault="0092305E" w:rsidP="0092305E">
      <w:pPr>
        <w:ind w:firstLine="1134"/>
        <w:jc w:val="both"/>
        <w:rPr>
          <w:lang w:val="pt-BR"/>
        </w:rPr>
      </w:pPr>
      <w:r w:rsidRPr="00FA23BA">
        <w:rPr>
          <w:lang w:val="pt-BR"/>
        </w:rPr>
        <w:t>Art. 1º. – Altera a redação da alínea “a” do Inciso IV art. 16 da Lei Orgânica Municipal, o qual passa a ter a seguinte redação.</w:t>
      </w:r>
    </w:p>
    <w:p w:rsidR="0092305E" w:rsidRPr="00FA23BA" w:rsidRDefault="0092305E" w:rsidP="0092305E">
      <w:pPr>
        <w:ind w:firstLine="2244"/>
        <w:jc w:val="both"/>
        <w:rPr>
          <w:lang w:val="pt-BR"/>
        </w:rPr>
      </w:pPr>
    </w:p>
    <w:p w:rsidR="0092305E" w:rsidRPr="00FA23BA" w:rsidRDefault="0092305E" w:rsidP="0092305E">
      <w:pPr>
        <w:ind w:firstLine="1134"/>
        <w:jc w:val="both"/>
        <w:rPr>
          <w:lang w:val="pt-BR"/>
        </w:rPr>
      </w:pPr>
      <w:r w:rsidRPr="00FA23BA">
        <w:rPr>
          <w:lang w:val="pt-BR"/>
        </w:rPr>
        <w:t>Art. 16.</w:t>
      </w:r>
    </w:p>
    <w:p w:rsidR="0092305E" w:rsidRPr="00FA23BA" w:rsidRDefault="0092305E" w:rsidP="0092305E">
      <w:pPr>
        <w:ind w:firstLine="2244"/>
        <w:jc w:val="both"/>
        <w:rPr>
          <w:lang w:val="pt-BR"/>
        </w:rPr>
      </w:pPr>
    </w:p>
    <w:p w:rsidR="0092305E" w:rsidRPr="00FA23BA" w:rsidRDefault="0092305E" w:rsidP="0092305E">
      <w:pPr>
        <w:ind w:firstLine="1134"/>
        <w:jc w:val="both"/>
        <w:rPr>
          <w:lang w:val="pt-BR"/>
        </w:rPr>
      </w:pPr>
      <w:r w:rsidRPr="00FA23BA">
        <w:rPr>
          <w:lang w:val="pt-BR"/>
        </w:rPr>
        <w:t>IV - .....</w:t>
      </w:r>
    </w:p>
    <w:p w:rsidR="0092305E" w:rsidRPr="00FA23BA" w:rsidRDefault="0092305E" w:rsidP="0092305E">
      <w:pPr>
        <w:ind w:firstLine="2244"/>
        <w:jc w:val="both"/>
        <w:rPr>
          <w:lang w:val="pt-BR"/>
        </w:rPr>
      </w:pPr>
    </w:p>
    <w:p w:rsidR="0092305E" w:rsidRPr="00FA23BA" w:rsidRDefault="0092305E" w:rsidP="0092305E">
      <w:pPr>
        <w:ind w:firstLine="1134"/>
        <w:jc w:val="both"/>
        <w:rPr>
          <w:lang w:val="pt-BR"/>
        </w:rPr>
      </w:pPr>
      <w:r w:rsidRPr="00FA23BA">
        <w:rPr>
          <w:lang w:val="pt-BR"/>
        </w:rPr>
        <w:t xml:space="preserve">a -  </w:t>
      </w:r>
      <w:r w:rsidRPr="00FA23BA">
        <w:rPr>
          <w:rFonts w:eastAsia="Arial"/>
          <w:lang w:val="pt-BR"/>
        </w:rPr>
        <w:t xml:space="preserve">dar posse aos Vereadores, ao Prefeito e ao Vice-prefeito, no início de cada legislatura, podendo esta sessão ser através de vídeo conferência; conforme decisão da Mesa Diretora da Câmara. </w:t>
      </w:r>
    </w:p>
    <w:p w:rsidR="0092305E" w:rsidRPr="00FA23BA" w:rsidRDefault="0092305E" w:rsidP="0092305E">
      <w:pPr>
        <w:ind w:firstLine="2244"/>
        <w:jc w:val="both"/>
        <w:rPr>
          <w:rFonts w:eastAsia="Arial"/>
          <w:lang w:val="pt-BR"/>
        </w:rPr>
      </w:pPr>
      <w:r w:rsidRPr="00FA23BA">
        <w:rPr>
          <w:lang w:val="pt-BR"/>
        </w:rPr>
        <w:t xml:space="preserve"> </w:t>
      </w:r>
    </w:p>
    <w:p w:rsidR="0092305E" w:rsidRPr="00FA23BA" w:rsidRDefault="0092305E" w:rsidP="0092305E">
      <w:pPr>
        <w:ind w:firstLine="1134"/>
        <w:jc w:val="both"/>
        <w:rPr>
          <w:lang w:val="pt-BR"/>
        </w:rPr>
      </w:pPr>
      <w:r w:rsidRPr="00FA23BA">
        <w:rPr>
          <w:lang w:val="pt-BR"/>
        </w:rPr>
        <w:t>Art. 2º - Esta emenda entrará em vigor na data da sua publicação.</w:t>
      </w:r>
    </w:p>
    <w:p w:rsidR="0092305E" w:rsidRPr="00FA23BA" w:rsidRDefault="0092305E" w:rsidP="0092305E">
      <w:pPr>
        <w:ind w:firstLine="2244"/>
        <w:jc w:val="both"/>
        <w:rPr>
          <w:lang w:val="pt-BR"/>
        </w:rPr>
      </w:pPr>
    </w:p>
    <w:p w:rsidR="0092305E" w:rsidRPr="00FA23BA" w:rsidRDefault="0092305E" w:rsidP="0092305E">
      <w:pPr>
        <w:ind w:firstLine="1134"/>
        <w:jc w:val="both"/>
        <w:rPr>
          <w:lang w:val="pt-BR"/>
        </w:rPr>
      </w:pPr>
      <w:r w:rsidRPr="00FA23BA">
        <w:rPr>
          <w:lang w:val="pt-BR"/>
        </w:rPr>
        <w:t>Art. 3º - Revogam-se as disposições em contrário.</w:t>
      </w:r>
    </w:p>
    <w:p w:rsidR="0092305E" w:rsidRPr="00FA23BA" w:rsidRDefault="0092305E" w:rsidP="0092305E">
      <w:pPr>
        <w:jc w:val="center"/>
        <w:rPr>
          <w:u w:val="single"/>
          <w:lang w:val="pt-BR"/>
        </w:rPr>
      </w:pPr>
    </w:p>
    <w:p w:rsidR="0092305E" w:rsidRPr="00FA23BA" w:rsidRDefault="0092305E" w:rsidP="0092305E">
      <w:pPr>
        <w:jc w:val="center"/>
      </w:pPr>
      <w:proofErr w:type="spellStart"/>
      <w:proofErr w:type="gramStart"/>
      <w:r w:rsidRPr="00FA23BA">
        <w:t>Salgueiro</w:t>
      </w:r>
      <w:proofErr w:type="spellEnd"/>
      <w:r w:rsidRPr="00FA23BA">
        <w:t xml:space="preserve">, 10 de </w:t>
      </w:r>
      <w:proofErr w:type="spellStart"/>
      <w:r w:rsidRPr="00FA23BA">
        <w:t>novembro</w:t>
      </w:r>
      <w:proofErr w:type="spellEnd"/>
      <w:r w:rsidRPr="00FA23BA">
        <w:t xml:space="preserve"> de 2020.</w:t>
      </w:r>
      <w:proofErr w:type="gramEnd"/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  <w:r w:rsidRPr="00FA23BA">
        <w:t>__________________________________</w:t>
      </w: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  <w:r w:rsidRPr="00FA23BA">
        <w:t>__________________________________</w:t>
      </w: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  <w:r w:rsidRPr="00FA23BA">
        <w:t>__________________________________</w:t>
      </w: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  <w:r w:rsidRPr="00FA23BA">
        <w:t>__________________________________</w:t>
      </w: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</w:p>
    <w:p w:rsidR="0092305E" w:rsidRPr="00FA23BA" w:rsidRDefault="0092305E" w:rsidP="0092305E">
      <w:pPr>
        <w:jc w:val="center"/>
      </w:pPr>
      <w:r w:rsidRPr="00FA23BA">
        <w:t>_________________________________</w:t>
      </w:r>
    </w:p>
    <w:p w:rsidR="00C15535" w:rsidRPr="009A43DE" w:rsidRDefault="00C15535"/>
    <w:sectPr w:rsidR="00C15535" w:rsidRPr="009A43DE" w:rsidSect="009A43DE">
      <w:headerReference w:type="default" r:id="rId7"/>
      <w:footerReference w:type="default" r:id="rId8"/>
      <w:pgSz w:w="11906" w:h="16838"/>
      <w:pgMar w:top="1417" w:right="1133" w:bottom="1417" w:left="1701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11" w:rsidRDefault="003C1611">
      <w:r>
        <w:separator/>
      </w:r>
    </w:p>
  </w:endnote>
  <w:endnote w:type="continuationSeparator" w:id="0">
    <w:p w:rsidR="003C1611" w:rsidRDefault="003C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Pr="0060640F" w:rsidRDefault="009A43DE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60640F" w:rsidRPr="000A16E1" w:rsidRDefault="009A43DE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60640F" w:rsidRPr="0060640F" w:rsidRDefault="003C1611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11" w:rsidRDefault="003C1611">
      <w:r>
        <w:separator/>
      </w:r>
    </w:p>
  </w:footnote>
  <w:footnote w:type="continuationSeparator" w:id="0">
    <w:p w:rsidR="003C1611" w:rsidRDefault="003C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Default="009A43DE" w:rsidP="0060640F">
    <w:pPr>
      <w:pStyle w:val="Header"/>
      <w:jc w:val="center"/>
    </w:pPr>
    <w:r>
      <w:rPr>
        <w:rFonts w:ascii="Arial Narrow" w:eastAsia="Arial Narrow" w:hAnsi="Arial Narrow" w:cs="Arial Narrow"/>
        <w:b/>
        <w:bCs/>
        <w:noProof/>
        <w:lang w:val="pt-BR" w:eastAsia="pt-BR"/>
      </w:rPr>
      <w:drawing>
        <wp:inline distT="0" distB="0" distL="0" distR="0" wp14:anchorId="103CA64F" wp14:editId="01C4EE0F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DE"/>
    <w:rsid w:val="003C1611"/>
    <w:rsid w:val="0092305E"/>
    <w:rsid w:val="009A43DE"/>
    <w:rsid w:val="00C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3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3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3D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9A43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A43D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DE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3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3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3D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9A43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A43D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DE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2</cp:revision>
  <dcterms:created xsi:type="dcterms:W3CDTF">2020-12-16T12:14:00Z</dcterms:created>
  <dcterms:modified xsi:type="dcterms:W3CDTF">2020-12-16T13:21:00Z</dcterms:modified>
</cp:coreProperties>
</file>