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3FDB" w:rsidRDefault="00733FDB" w:rsidP="00733FDB">
      <w:pPr>
        <w:pStyle w:val="Corpodetexto"/>
        <w:jc w:val="center"/>
        <w:rPr>
          <w:rFonts w:ascii="Verdana" w:hAnsi="Verdana"/>
          <w:b/>
          <w:color w:val="000000"/>
        </w:rPr>
      </w:pPr>
    </w:p>
    <w:p w:rsidR="00733FDB" w:rsidRDefault="00733FDB" w:rsidP="00733FDB">
      <w:pPr>
        <w:pStyle w:val="Corpodetexto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CÂMARA MUNICIPAL DE VEREADORES DE SALGUEIRO</w:t>
      </w:r>
    </w:p>
    <w:p w:rsidR="00733FDB" w:rsidRDefault="00733FDB" w:rsidP="00733FDB">
      <w:pPr>
        <w:pStyle w:val="Corpodetex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GABINETE DO VEREADOR EMMANUEL SAMPAIO</w:t>
      </w:r>
    </w:p>
    <w:p w:rsidR="00733FDB" w:rsidRPr="00733FDB" w:rsidRDefault="00733FDB" w:rsidP="00733FDB">
      <w:pPr>
        <w:jc w:val="both"/>
        <w:rPr>
          <w:rFonts w:ascii="Verdana" w:hAnsi="Verdana"/>
          <w:b/>
          <w:lang w:val="pt-BR"/>
        </w:rPr>
      </w:pPr>
    </w:p>
    <w:p w:rsidR="00023C1F" w:rsidRDefault="00023C1F" w:rsidP="00023C1F">
      <w:pPr>
        <w:pStyle w:val="Default"/>
      </w:pPr>
    </w:p>
    <w:p w:rsidR="00023C1F" w:rsidRDefault="00023C1F" w:rsidP="00023C1F">
      <w:pPr>
        <w:pStyle w:val="Default"/>
        <w:jc w:val="center"/>
        <w:rPr>
          <w:b/>
          <w:bCs/>
        </w:rPr>
      </w:pPr>
      <w:r w:rsidRPr="00023C1F">
        <w:rPr>
          <w:b/>
          <w:bCs/>
        </w:rPr>
        <w:t>PROJETO DE LEI         /2021</w:t>
      </w:r>
    </w:p>
    <w:p w:rsidR="00023C1F" w:rsidRPr="00023C1F" w:rsidRDefault="00023C1F" w:rsidP="00023C1F">
      <w:pPr>
        <w:pStyle w:val="Default"/>
        <w:jc w:val="center"/>
      </w:pPr>
    </w:p>
    <w:p w:rsidR="00023C1F" w:rsidRDefault="00023C1F" w:rsidP="00023C1F">
      <w:pPr>
        <w:pStyle w:val="Default"/>
        <w:ind w:left="4111"/>
        <w:jc w:val="both"/>
      </w:pPr>
      <w:r>
        <w:t xml:space="preserve">"Institui </w:t>
      </w:r>
      <w:r w:rsidRPr="00023C1F">
        <w:t>sistema de transparência para o rastreamento das doses e para a identificação da população vacinada na Cidade de Salgueiro PE, e dá outras providências</w:t>
      </w:r>
      <w:r w:rsidR="00FB4278">
        <w:t>”.</w:t>
      </w:r>
    </w:p>
    <w:p w:rsidR="00023C1F" w:rsidRDefault="00023C1F" w:rsidP="00023C1F">
      <w:pPr>
        <w:pStyle w:val="Default"/>
        <w:ind w:left="4111"/>
        <w:jc w:val="both"/>
      </w:pPr>
    </w:p>
    <w:p w:rsidR="00023C1F" w:rsidRDefault="00023C1F" w:rsidP="00023C1F">
      <w:pPr>
        <w:pStyle w:val="Default"/>
        <w:ind w:left="4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</w:t>
      </w:r>
    </w:p>
    <w:p w:rsidR="00023C1F" w:rsidRPr="00FB4278" w:rsidRDefault="00023C1F" w:rsidP="00023C1F">
      <w:pPr>
        <w:pStyle w:val="Default"/>
        <w:jc w:val="center"/>
      </w:pPr>
      <w:r w:rsidRPr="00FB4278">
        <w:t>A CÂMARA MUNICIPAL DE SALGUEIRO DECRETA:</w:t>
      </w:r>
    </w:p>
    <w:p w:rsidR="00023C1F" w:rsidRPr="00FB4278" w:rsidRDefault="00023C1F" w:rsidP="00023C1F">
      <w:pPr>
        <w:pStyle w:val="Default"/>
      </w:pPr>
    </w:p>
    <w:p w:rsidR="00023C1F" w:rsidRDefault="00023C1F" w:rsidP="00023C1F">
      <w:pPr>
        <w:pStyle w:val="Default"/>
        <w:rPr>
          <w:sz w:val="20"/>
          <w:szCs w:val="20"/>
        </w:rPr>
      </w:pP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Art. 1º. Fica instituído, no âmbito do plano municipal de vacinação contra a Covid-19, o sistema de transparência para o rastreamento das doses e para a identificação da população vacinada. </w:t>
      </w:r>
    </w:p>
    <w:p w:rsidR="00120EFE" w:rsidRPr="00A32815" w:rsidRDefault="00120EFE" w:rsidP="00FB4278">
      <w:pPr>
        <w:pStyle w:val="Default"/>
        <w:ind w:firstLine="709"/>
        <w:rPr>
          <w:sz w:val="20"/>
          <w:szCs w:val="20"/>
        </w:rPr>
      </w:pP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>Parágrafo único. A presente Lei se aplica a todas as doses direci</w:t>
      </w:r>
      <w:r w:rsidR="00FB4278" w:rsidRPr="00A32815">
        <w:rPr>
          <w:sz w:val="20"/>
          <w:szCs w:val="20"/>
        </w:rPr>
        <w:t>onadas ao Município de Salgueiro</w:t>
      </w:r>
      <w:r w:rsidRPr="00A32815">
        <w:rPr>
          <w:sz w:val="20"/>
          <w:szCs w:val="20"/>
        </w:rPr>
        <w:t xml:space="preserve"> e a todas as pessoas vacinadas por essas doses.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Art. 2º. Deverão ser divulgadas, na forma de dados abertos e em plataforma centralizada, as seguintes informações, todas discriminadas por Unidade de Saúde: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>I - no que se refere a cada lote de doses encaminhado: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a) identificação do lote;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b) quantidade de doses encaminhadas no lote;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c) identificação do responsável pelo transporte do lote até à Unidade de Saúde;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d) quantidade de doses ainda disponível no lote;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II - no que se refere à população vacinada: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a) identificação do vacinado, devendo constar, pelo menos, o nome completo;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b) data </w:t>
      </w:r>
      <w:proofErr w:type="gramStart"/>
      <w:r w:rsidRPr="00A32815">
        <w:rPr>
          <w:sz w:val="20"/>
          <w:szCs w:val="20"/>
        </w:rPr>
        <w:t>da(</w:t>
      </w:r>
      <w:proofErr w:type="gramEnd"/>
      <w:r w:rsidRPr="00A32815">
        <w:rPr>
          <w:sz w:val="20"/>
          <w:szCs w:val="20"/>
        </w:rPr>
        <w:t xml:space="preserve">s) vacinação(ções);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c) local </w:t>
      </w:r>
      <w:proofErr w:type="gramStart"/>
      <w:r w:rsidRPr="00A32815">
        <w:rPr>
          <w:sz w:val="20"/>
          <w:szCs w:val="20"/>
        </w:rPr>
        <w:t>da(</w:t>
      </w:r>
      <w:proofErr w:type="gramEnd"/>
      <w:r w:rsidRPr="00A32815">
        <w:rPr>
          <w:sz w:val="20"/>
          <w:szCs w:val="20"/>
        </w:rPr>
        <w:t xml:space="preserve">s) vacinação(ções);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>d) grupo de vacinação a que pertence o indivíduo</w:t>
      </w:r>
      <w:r w:rsidR="00FB4278" w:rsidRPr="00A32815">
        <w:rPr>
          <w:sz w:val="20"/>
          <w:szCs w:val="20"/>
        </w:rPr>
        <w:t xml:space="preserve"> seja</w:t>
      </w:r>
      <w:r w:rsidRPr="00A32815">
        <w:rPr>
          <w:sz w:val="20"/>
          <w:szCs w:val="20"/>
        </w:rPr>
        <w:t xml:space="preserve"> qual for o seu grau de prioridade;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e) identificação do profissional que qualificou o indivíduo como pertencente a tal grupo;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f) identificação do profissional que aplicou a vacina.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g) identificação do lote ao qual pertence </w:t>
      </w:r>
      <w:proofErr w:type="gramStart"/>
      <w:r w:rsidRPr="00A32815">
        <w:rPr>
          <w:sz w:val="20"/>
          <w:szCs w:val="20"/>
        </w:rPr>
        <w:t>a</w:t>
      </w:r>
      <w:proofErr w:type="gramEnd"/>
      <w:r w:rsidRPr="00A32815">
        <w:rPr>
          <w:sz w:val="20"/>
          <w:szCs w:val="20"/>
        </w:rPr>
        <w:t xml:space="preserve"> vacina aplicada.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§ 1º. Para fins desta Lei, são considerados dados abertos os dados acessíveis ao público, disponibilizados em meio digital, estruturados em formato aberto, processáveis por máquina, referenciados na internet e disponibilizados </w:t>
      </w:r>
      <w:proofErr w:type="gramStart"/>
      <w:r w:rsidRPr="00A32815">
        <w:rPr>
          <w:sz w:val="20"/>
          <w:szCs w:val="20"/>
        </w:rPr>
        <w:t>sob licença</w:t>
      </w:r>
      <w:proofErr w:type="gramEnd"/>
      <w:r w:rsidRPr="00A32815">
        <w:rPr>
          <w:sz w:val="20"/>
          <w:szCs w:val="20"/>
        </w:rPr>
        <w:t xml:space="preserve"> aberta que permita sua livre utilização, consumo ou cruzamento, sem necessidade de qualquer tipo de identificação para acessá-los, limitando-se a creditar a fonte.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 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§ 2º. No que se refere aos lotes em posse do Município, ainda não repassados às Unidades de Saúde, deverão ser divulgadas </w:t>
      </w:r>
      <w:r w:rsidR="00FB4278" w:rsidRPr="00A32815">
        <w:rPr>
          <w:sz w:val="20"/>
          <w:szCs w:val="20"/>
        </w:rPr>
        <w:t>tão somente</w:t>
      </w:r>
      <w:r w:rsidRPr="00A32815">
        <w:rPr>
          <w:sz w:val="20"/>
          <w:szCs w:val="20"/>
        </w:rPr>
        <w:t xml:space="preserve"> as informações constantes nas alíneas a e b, do inciso I, deste artigo.</w:t>
      </w:r>
    </w:p>
    <w:p w:rsidR="00023C1F" w:rsidRPr="00A32815" w:rsidRDefault="00023C1F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 </w:t>
      </w:r>
    </w:p>
    <w:p w:rsidR="00120EFE" w:rsidRPr="00A32815" w:rsidRDefault="00023C1F" w:rsidP="00120EFE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Art. 3º. Os dados referidos nesta Lei deverão ser atualizados em intervalos não superiores a 24 (vinte e quatro) </w:t>
      </w:r>
      <w:r w:rsidR="00FB4278" w:rsidRPr="00A32815">
        <w:rPr>
          <w:sz w:val="20"/>
          <w:szCs w:val="20"/>
        </w:rPr>
        <w:t xml:space="preserve">horas. </w:t>
      </w:r>
    </w:p>
    <w:p w:rsidR="00120EFE" w:rsidRPr="00A32815" w:rsidRDefault="00120EFE" w:rsidP="00120EFE">
      <w:pPr>
        <w:pStyle w:val="Default"/>
        <w:ind w:firstLine="709"/>
        <w:rPr>
          <w:sz w:val="20"/>
          <w:szCs w:val="20"/>
        </w:rPr>
      </w:pPr>
    </w:p>
    <w:p w:rsidR="00FB4278" w:rsidRPr="00A32815" w:rsidRDefault="00023C1F" w:rsidP="00120EFE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Art. 4º. Na base de </w:t>
      </w:r>
      <w:r w:rsidR="00FB4278" w:rsidRPr="00A32815">
        <w:rPr>
          <w:sz w:val="20"/>
          <w:szCs w:val="20"/>
        </w:rPr>
        <w:t>dados divulgados</w:t>
      </w:r>
      <w:r w:rsidRPr="00A32815">
        <w:rPr>
          <w:sz w:val="20"/>
          <w:szCs w:val="20"/>
        </w:rPr>
        <w:t xml:space="preserve">, deverá estar disposta a designação de forma nítida do(s) </w:t>
      </w:r>
      <w:r w:rsidR="00FB4278" w:rsidRPr="00A32815">
        <w:rPr>
          <w:sz w:val="20"/>
          <w:szCs w:val="20"/>
        </w:rPr>
        <w:t>responsável (</w:t>
      </w:r>
      <w:r w:rsidRPr="00A32815">
        <w:rPr>
          <w:sz w:val="20"/>
          <w:szCs w:val="20"/>
        </w:rPr>
        <w:t xml:space="preserve">eis) pela publicação, atualização, evolução e manutenção </w:t>
      </w:r>
      <w:r w:rsidR="00FB4278" w:rsidRPr="00A32815">
        <w:rPr>
          <w:sz w:val="20"/>
          <w:szCs w:val="20"/>
        </w:rPr>
        <w:t>dos dados incluídos</w:t>
      </w:r>
      <w:r w:rsidRPr="00A32815">
        <w:rPr>
          <w:sz w:val="20"/>
          <w:szCs w:val="20"/>
        </w:rPr>
        <w:t xml:space="preserve"> a prestação de assistência sobre eventuais dúvidas.</w:t>
      </w:r>
    </w:p>
    <w:p w:rsidR="00120EFE" w:rsidRPr="00A32815" w:rsidRDefault="00120EFE" w:rsidP="00120EFE">
      <w:pPr>
        <w:pStyle w:val="Default"/>
        <w:ind w:firstLine="709"/>
        <w:rPr>
          <w:sz w:val="20"/>
          <w:szCs w:val="20"/>
        </w:rPr>
      </w:pPr>
    </w:p>
    <w:p w:rsidR="00FB4278" w:rsidRPr="00A32815" w:rsidRDefault="00FB4278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Art. 5º. Esta Lei possui efeitos retroativos a 18 de janeiro de 2021, devendo os dados anteriores à sua publicação </w:t>
      </w:r>
      <w:proofErr w:type="gramStart"/>
      <w:r w:rsidRPr="00A32815">
        <w:rPr>
          <w:sz w:val="20"/>
          <w:szCs w:val="20"/>
        </w:rPr>
        <w:t>serem</w:t>
      </w:r>
      <w:proofErr w:type="gramEnd"/>
      <w:r w:rsidRPr="00A32815">
        <w:rPr>
          <w:sz w:val="20"/>
          <w:szCs w:val="20"/>
        </w:rPr>
        <w:t xml:space="preserve"> divulgados em até 20 (vinte) dias após o decurso do prazo constante no art. 6º. </w:t>
      </w:r>
    </w:p>
    <w:p w:rsidR="00120EFE" w:rsidRPr="00A32815" w:rsidRDefault="00120EFE" w:rsidP="00FB4278">
      <w:pPr>
        <w:pStyle w:val="Default"/>
        <w:ind w:firstLine="709"/>
        <w:rPr>
          <w:sz w:val="20"/>
          <w:szCs w:val="20"/>
        </w:rPr>
      </w:pPr>
    </w:p>
    <w:p w:rsidR="00FB4278" w:rsidRPr="00A32815" w:rsidRDefault="00FB4278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Art. 6º. Esta Lei entra em vigor 20 (vinte) dias após a data de sua publicação. </w:t>
      </w:r>
    </w:p>
    <w:p w:rsidR="00E56628" w:rsidRPr="00A32815" w:rsidRDefault="00FB4278" w:rsidP="00FB4278">
      <w:pPr>
        <w:pStyle w:val="Default"/>
        <w:ind w:firstLine="709"/>
        <w:rPr>
          <w:sz w:val="20"/>
          <w:szCs w:val="20"/>
        </w:rPr>
      </w:pPr>
      <w:r w:rsidRPr="00A32815">
        <w:rPr>
          <w:sz w:val="20"/>
          <w:szCs w:val="20"/>
        </w:rPr>
        <w:t xml:space="preserve">“Às Comissões competentes.” </w:t>
      </w:r>
    </w:p>
    <w:p w:rsidR="00E56628" w:rsidRPr="00A32815" w:rsidRDefault="00E56628" w:rsidP="00E56628">
      <w:pPr>
        <w:rPr>
          <w:sz w:val="20"/>
          <w:szCs w:val="20"/>
          <w:lang w:val="pt-BR" w:eastAsia="pt-BR"/>
        </w:rPr>
      </w:pPr>
    </w:p>
    <w:p w:rsidR="00E56628" w:rsidRPr="00A32815" w:rsidRDefault="00E56628" w:rsidP="00E56628">
      <w:pPr>
        <w:rPr>
          <w:sz w:val="20"/>
          <w:szCs w:val="20"/>
          <w:lang w:val="pt-BR" w:eastAsia="pt-BR"/>
        </w:rPr>
      </w:pPr>
    </w:p>
    <w:p w:rsidR="00E56628" w:rsidRPr="00A32815" w:rsidRDefault="00E56628" w:rsidP="00E56628">
      <w:pPr>
        <w:rPr>
          <w:sz w:val="20"/>
          <w:szCs w:val="20"/>
          <w:lang w:val="pt-BR" w:eastAsia="pt-BR"/>
        </w:rPr>
      </w:pPr>
    </w:p>
    <w:p w:rsidR="00E56628" w:rsidRPr="00A32815" w:rsidRDefault="00E56628" w:rsidP="00E56628">
      <w:pPr>
        <w:pStyle w:val="Default"/>
        <w:rPr>
          <w:sz w:val="20"/>
          <w:szCs w:val="20"/>
        </w:rPr>
      </w:pPr>
      <w:r w:rsidRPr="00A32815">
        <w:rPr>
          <w:sz w:val="20"/>
          <w:szCs w:val="20"/>
        </w:rPr>
        <w:tab/>
      </w:r>
    </w:p>
    <w:p w:rsidR="00E56628" w:rsidRPr="00A32815" w:rsidRDefault="00E56628" w:rsidP="00E56628">
      <w:pPr>
        <w:pStyle w:val="Default"/>
        <w:jc w:val="center"/>
        <w:rPr>
          <w:b/>
          <w:bCs/>
          <w:sz w:val="20"/>
          <w:szCs w:val="20"/>
        </w:rPr>
      </w:pPr>
      <w:r w:rsidRPr="00A32815">
        <w:rPr>
          <w:b/>
          <w:bCs/>
          <w:sz w:val="20"/>
          <w:szCs w:val="20"/>
        </w:rPr>
        <w:t>JUSTIFICATIVA</w:t>
      </w:r>
    </w:p>
    <w:p w:rsidR="00E56628" w:rsidRPr="00A32815" w:rsidRDefault="00E56628" w:rsidP="00E56628">
      <w:pPr>
        <w:pStyle w:val="Default"/>
        <w:rPr>
          <w:b/>
          <w:bCs/>
          <w:sz w:val="20"/>
          <w:szCs w:val="20"/>
        </w:rPr>
      </w:pPr>
    </w:p>
    <w:p w:rsidR="00E56628" w:rsidRPr="00A32815" w:rsidRDefault="00E56628" w:rsidP="00E56628">
      <w:pPr>
        <w:pStyle w:val="Default"/>
        <w:rPr>
          <w:sz w:val="20"/>
          <w:szCs w:val="20"/>
        </w:rPr>
      </w:pPr>
    </w:p>
    <w:p w:rsidR="00E56628" w:rsidRPr="00A32815" w:rsidRDefault="00E56628" w:rsidP="00E56628">
      <w:pPr>
        <w:pStyle w:val="Default"/>
        <w:rPr>
          <w:sz w:val="20"/>
          <w:szCs w:val="20"/>
        </w:rPr>
      </w:pPr>
      <w:r w:rsidRPr="00A32815">
        <w:rPr>
          <w:sz w:val="20"/>
          <w:szCs w:val="20"/>
        </w:rPr>
        <w:t xml:space="preserve">A </w:t>
      </w:r>
      <w:proofErr w:type="gramStart"/>
      <w:r w:rsidRPr="00A32815">
        <w:rPr>
          <w:sz w:val="20"/>
          <w:szCs w:val="20"/>
        </w:rPr>
        <w:t>recém iniciada</w:t>
      </w:r>
      <w:proofErr w:type="gramEnd"/>
      <w:r w:rsidRPr="00A32815">
        <w:rPr>
          <w:sz w:val="20"/>
          <w:szCs w:val="20"/>
        </w:rPr>
        <w:t xml:space="preserve"> vacinação contra a </w:t>
      </w:r>
      <w:proofErr w:type="spellStart"/>
      <w:r w:rsidRPr="00A32815">
        <w:rPr>
          <w:sz w:val="20"/>
          <w:szCs w:val="20"/>
        </w:rPr>
        <w:t>Covid</w:t>
      </w:r>
      <w:proofErr w:type="spellEnd"/>
      <w:r w:rsidRPr="00A32815">
        <w:rPr>
          <w:sz w:val="20"/>
          <w:szCs w:val="20"/>
        </w:rPr>
        <w:t xml:space="preserve">-19 veio acompanhada de uma série de denúncias sobre indivíduos que estariam fraudando a ordem de aplicação, prejudicando os grupos prioritários e colocando em risco a credibilidade de todo o sistema. De acordo com reportagem divulgada no programa Fantástico, da Rede Globo, em 24 de janeiro de 2021, a primeira semana de imunização contou com denúncias de "fura-fila" em 14 estados e no Distrito Federal, havendo o Ministério Público aberto apuração em pelo menos 26 cidades. </w:t>
      </w:r>
    </w:p>
    <w:p w:rsidR="00E56628" w:rsidRPr="00A32815" w:rsidRDefault="00E56628" w:rsidP="00E56628">
      <w:pPr>
        <w:pStyle w:val="Default"/>
        <w:rPr>
          <w:sz w:val="20"/>
          <w:szCs w:val="20"/>
        </w:rPr>
      </w:pPr>
    </w:p>
    <w:p w:rsidR="00E56628" w:rsidRPr="00A32815" w:rsidRDefault="00E56628" w:rsidP="00E56628">
      <w:pPr>
        <w:pStyle w:val="Default"/>
        <w:rPr>
          <w:sz w:val="20"/>
          <w:szCs w:val="20"/>
        </w:rPr>
      </w:pPr>
      <w:r w:rsidRPr="00A32815">
        <w:rPr>
          <w:sz w:val="20"/>
          <w:szCs w:val="20"/>
        </w:rPr>
        <w:t xml:space="preserve">O presente Projeto de Lei busca impedir esse quadro grave por meio de transparência, criando uma plataforma centralizada por meio da qual qualquer cidadão poderá fazer o controle social do programa de imunizações. Em uma pandemia histórica como esta, em que todos vivem o peso das restrições, a transparência é uma excelente ferramenta de auxílio na concretização dos direitos de cada um à saúde e à vida. Sem o rastreamento das doses escassas e a devida identificação da população vacinada, o direito à vacinação fica comprometido, colocando o sistema de saúde em sérios riscos. </w:t>
      </w:r>
    </w:p>
    <w:p w:rsidR="00E56628" w:rsidRPr="00A32815" w:rsidRDefault="00E56628" w:rsidP="00E56628">
      <w:pPr>
        <w:pStyle w:val="Default"/>
        <w:rPr>
          <w:sz w:val="20"/>
          <w:szCs w:val="20"/>
        </w:rPr>
      </w:pPr>
    </w:p>
    <w:p w:rsidR="00E56628" w:rsidRPr="00A32815" w:rsidRDefault="00E56628" w:rsidP="00E56628">
      <w:pPr>
        <w:pStyle w:val="Default"/>
        <w:rPr>
          <w:sz w:val="20"/>
          <w:szCs w:val="20"/>
        </w:rPr>
      </w:pPr>
      <w:r w:rsidRPr="00A32815">
        <w:rPr>
          <w:sz w:val="20"/>
          <w:szCs w:val="20"/>
        </w:rPr>
        <w:t xml:space="preserve">A proposição segue as disposições da Lei de Acesso à Informação (Lei Federal nº 12.527/2011, art. 31, § 1º, II), da Lei Geral de Proteção de Dados (Lei Federal nº 13.709/2018, art. 7º, II) e do Código de Ética da Medicina (Anexo da Resolução nº 2.217/2018, do Conselho Federal de Medicina, art. 73). </w:t>
      </w:r>
    </w:p>
    <w:p w:rsidR="00D26D3F" w:rsidRPr="00A32815" w:rsidRDefault="00E56628" w:rsidP="00D26D3F">
      <w:pPr>
        <w:rPr>
          <w:rFonts w:ascii="Arial" w:hAnsi="Arial" w:cs="Arial"/>
          <w:sz w:val="20"/>
          <w:szCs w:val="20"/>
          <w:lang w:val="pt-BR"/>
        </w:rPr>
      </w:pPr>
      <w:r w:rsidRPr="00A32815">
        <w:rPr>
          <w:rFonts w:ascii="Arial" w:hAnsi="Arial" w:cs="Arial"/>
          <w:sz w:val="20"/>
          <w:szCs w:val="20"/>
          <w:lang w:val="pt-BR"/>
        </w:rPr>
        <w:t>Pelas razões expostas, e considerando a urgência da matéria, peço o apoio dos colegas para a célere tramitaçã</w:t>
      </w:r>
      <w:r w:rsidR="00D26D3F" w:rsidRPr="00A32815">
        <w:rPr>
          <w:rFonts w:ascii="Arial" w:hAnsi="Arial" w:cs="Arial"/>
          <w:sz w:val="20"/>
          <w:szCs w:val="20"/>
          <w:lang w:val="pt-BR"/>
        </w:rPr>
        <w:t>o.</w:t>
      </w:r>
      <w:r w:rsidRPr="00A32815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D26D3F" w:rsidRPr="00A32815" w:rsidRDefault="00D26D3F" w:rsidP="00E56628">
      <w:pPr>
        <w:jc w:val="center"/>
        <w:rPr>
          <w:rFonts w:ascii="Arial" w:hAnsi="Arial" w:cs="Arial"/>
          <w:sz w:val="20"/>
          <w:szCs w:val="20"/>
          <w:lang w:val="pt-BR"/>
        </w:rPr>
      </w:pPr>
    </w:p>
    <w:p w:rsidR="00D26D3F" w:rsidRPr="00A32815" w:rsidRDefault="00D26D3F" w:rsidP="00E56628">
      <w:pPr>
        <w:jc w:val="center"/>
        <w:rPr>
          <w:rFonts w:ascii="Arial" w:hAnsi="Arial" w:cs="Arial"/>
          <w:sz w:val="20"/>
          <w:szCs w:val="20"/>
          <w:lang w:val="pt-BR"/>
        </w:rPr>
      </w:pPr>
    </w:p>
    <w:p w:rsidR="00D26D3F" w:rsidRPr="00A32815" w:rsidRDefault="00D26D3F" w:rsidP="00E56628">
      <w:pPr>
        <w:jc w:val="center"/>
        <w:rPr>
          <w:rFonts w:ascii="Arial" w:hAnsi="Arial" w:cs="Arial"/>
          <w:sz w:val="20"/>
          <w:szCs w:val="20"/>
          <w:lang w:val="pt-BR"/>
        </w:rPr>
      </w:pPr>
    </w:p>
    <w:p w:rsidR="00D26D3F" w:rsidRPr="00A32815" w:rsidRDefault="00D26D3F" w:rsidP="00E56628">
      <w:pPr>
        <w:jc w:val="center"/>
        <w:rPr>
          <w:rFonts w:ascii="Arial" w:hAnsi="Arial" w:cs="Arial"/>
          <w:sz w:val="20"/>
          <w:szCs w:val="20"/>
          <w:lang w:val="pt-BR"/>
        </w:rPr>
      </w:pPr>
    </w:p>
    <w:p w:rsidR="00D26D3F" w:rsidRPr="00A32815" w:rsidRDefault="00D26D3F" w:rsidP="00E56628">
      <w:pPr>
        <w:jc w:val="center"/>
        <w:rPr>
          <w:rFonts w:ascii="Arial" w:hAnsi="Arial" w:cs="Arial"/>
          <w:sz w:val="20"/>
          <w:szCs w:val="20"/>
          <w:lang w:val="pt-BR"/>
        </w:rPr>
      </w:pPr>
    </w:p>
    <w:p w:rsidR="00E56628" w:rsidRPr="00A32815" w:rsidRDefault="00E56628" w:rsidP="00E56628">
      <w:pPr>
        <w:jc w:val="center"/>
        <w:rPr>
          <w:rFonts w:ascii="Arial" w:hAnsi="Arial" w:cs="Arial"/>
          <w:sz w:val="20"/>
          <w:szCs w:val="20"/>
          <w:lang w:val="pt-BR"/>
        </w:rPr>
      </w:pPr>
      <w:r w:rsidRPr="00A32815">
        <w:rPr>
          <w:rFonts w:ascii="Arial" w:hAnsi="Arial" w:cs="Arial"/>
          <w:sz w:val="20"/>
          <w:szCs w:val="20"/>
          <w:lang w:val="pt-BR"/>
        </w:rPr>
        <w:t>Salgueiro, 05 de Março de 2021.</w:t>
      </w:r>
    </w:p>
    <w:p w:rsidR="00E56628" w:rsidRPr="00A32815" w:rsidRDefault="00E56628" w:rsidP="00E56628">
      <w:pPr>
        <w:jc w:val="center"/>
        <w:rPr>
          <w:rFonts w:ascii="Bookman Old Style" w:hAnsi="Bookman Old Style"/>
          <w:sz w:val="20"/>
          <w:szCs w:val="20"/>
          <w:lang w:val="pt-BR"/>
        </w:rPr>
      </w:pPr>
    </w:p>
    <w:p w:rsidR="00E56628" w:rsidRDefault="00E56628" w:rsidP="00E56628">
      <w:pPr>
        <w:jc w:val="center"/>
        <w:rPr>
          <w:rFonts w:ascii="Bookman Old Style" w:hAnsi="Bookman Old Style"/>
          <w:lang w:val="pt-BR"/>
        </w:rPr>
      </w:pPr>
    </w:p>
    <w:p w:rsidR="00E56628" w:rsidRDefault="00E56628" w:rsidP="00E56628">
      <w:pPr>
        <w:jc w:val="center"/>
        <w:rPr>
          <w:rFonts w:ascii="Bookman Old Style" w:hAnsi="Bookman Old Style"/>
          <w:lang w:val="pt-BR"/>
        </w:rPr>
      </w:pPr>
    </w:p>
    <w:p w:rsidR="00E56628" w:rsidRDefault="00E56628" w:rsidP="00E56628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Emmanuel Sampaio</w:t>
      </w:r>
    </w:p>
    <w:p w:rsidR="00E56628" w:rsidRPr="00E56628" w:rsidRDefault="00E56628" w:rsidP="00E56628">
      <w:pPr>
        <w:jc w:val="center"/>
        <w:rPr>
          <w:rFonts w:ascii="Arial" w:hAnsi="Arial" w:cs="Arial"/>
          <w:lang w:val="pt-BR"/>
        </w:rPr>
      </w:pPr>
      <w:r w:rsidRPr="00E56628">
        <w:rPr>
          <w:rFonts w:ascii="Arial" w:hAnsi="Arial" w:cs="Arial"/>
          <w:lang w:val="pt-BR"/>
        </w:rPr>
        <w:t>Vereador</w:t>
      </w:r>
    </w:p>
    <w:p w:rsidR="00023C1F" w:rsidRDefault="00023C1F" w:rsidP="00023C1F">
      <w:pPr>
        <w:pStyle w:val="Default"/>
        <w:pageBreakBefore/>
        <w:rPr>
          <w:sz w:val="20"/>
          <w:szCs w:val="20"/>
        </w:rPr>
      </w:pPr>
    </w:p>
    <w:p w:rsidR="00023C1F" w:rsidRDefault="00023C1F" w:rsidP="00023C1F">
      <w:pPr>
        <w:pStyle w:val="Default"/>
        <w:pageBreakBefore/>
        <w:rPr>
          <w:sz w:val="20"/>
          <w:szCs w:val="20"/>
        </w:rPr>
      </w:pPr>
    </w:p>
    <w:p w:rsidR="00023C1F" w:rsidRDefault="00023C1F" w:rsidP="00023C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Art. 5º. Esta Lei possui efeitos retroativos a 18 de janeiro de 2021, devendo os dados anteriores à sua publicação serem divulgados em até 20 (vinte) dias após o decurso do prazo constante no art. 6º. </w:t>
      </w:r>
    </w:p>
    <w:p w:rsidR="00023C1F" w:rsidRDefault="00023C1F" w:rsidP="00023C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Art. 6º. Esta Lei entra em vigor 20 (vinte) dias após a data de sua publicação. </w:t>
      </w:r>
    </w:p>
    <w:p w:rsidR="00023C1F" w:rsidRDefault="00FB4278" w:rsidP="00023C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“Às Comissões competentes.”</w:t>
      </w:r>
      <w:r w:rsidR="00023C1F">
        <w:rPr>
          <w:sz w:val="20"/>
          <w:szCs w:val="20"/>
        </w:rPr>
        <w:t xml:space="preserve"> </w:t>
      </w:r>
    </w:p>
    <w:p w:rsidR="00023C1F" w:rsidRPr="00023C1F" w:rsidRDefault="00023C1F" w:rsidP="00023C1F">
      <w:pPr>
        <w:tabs>
          <w:tab w:val="left" w:pos="2490"/>
        </w:tabs>
        <w:rPr>
          <w:lang w:val="pt-BR" w:eastAsia="pt-BR"/>
        </w:rPr>
      </w:pPr>
      <w:r w:rsidRPr="009617E5">
        <w:rPr>
          <w:sz w:val="18"/>
          <w:szCs w:val="18"/>
          <w:lang w:val="pt-BR"/>
        </w:rPr>
        <w:t>Este texto</w:t>
      </w:r>
    </w:p>
    <w:p w:rsidR="00023C1F" w:rsidRDefault="00023C1F" w:rsidP="00023C1F">
      <w:pPr>
        <w:pStyle w:val="Default"/>
        <w:pageBreakBefore/>
        <w:rPr>
          <w:sz w:val="20"/>
          <w:szCs w:val="20"/>
        </w:rPr>
      </w:pPr>
    </w:p>
    <w:p w:rsidR="00023C1F" w:rsidRDefault="00023C1F" w:rsidP="00023C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Art. 5º. Esta Lei possui efeitos retroativos a 18 de janeiro de 2021, devendo os dados anteriores à sua publicação serem divulgados em até 20 (vinte) dias após o decurso do prazo constante no art. 6º. </w:t>
      </w:r>
    </w:p>
    <w:p w:rsidR="00023C1F" w:rsidRDefault="00023C1F" w:rsidP="00023C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Art. 6º. Esta Lei entra em vigor 20 (vinte) dias após a data de sua publicação. </w:t>
      </w:r>
    </w:p>
    <w:p w:rsidR="00023C1F" w:rsidRDefault="00FB4278" w:rsidP="00023C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“Às Comissões competentes.”</w:t>
      </w:r>
      <w:r w:rsidR="00023C1F">
        <w:rPr>
          <w:sz w:val="20"/>
          <w:szCs w:val="20"/>
        </w:rPr>
        <w:t xml:space="preserve"> </w:t>
      </w:r>
    </w:p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396" w:rsidRDefault="00756396" w:rsidP="004E1410">
      <w:r>
        <w:separator/>
      </w:r>
    </w:p>
  </w:endnote>
  <w:endnote w:type="continuationSeparator" w:id="0">
    <w:p w:rsidR="00756396" w:rsidRDefault="00756396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73022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RUA GUMERCINO FILGUEIRA SAMPAIO N.º 298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 xml:space="preserve">3230 – </w:t>
    </w:r>
    <w:hyperlink r:id="rId1" w:history="1">
      <w:r w:rsidR="00733FDB" w:rsidRPr="0010277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WWW.SALGUEIRO.PE.LEG.BR</w:t>
      </w:r>
    </w:hyperlink>
    <w:r w:rsidR="00733FDB">
      <w:rPr>
        <w:rFonts w:ascii="Arial Narrow" w:eastAsia="Arial Narrow" w:hAnsi="Arial Narrow" w:cs="Arial Narrow"/>
        <w:sz w:val="16"/>
        <w:szCs w:val="16"/>
        <w:lang w:val="pt-PT"/>
      </w:rPr>
      <w:t xml:space="preserve"> – emmanuelsampaio@salgueiro.pe.leg.br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396" w:rsidRDefault="00756396" w:rsidP="004E1410">
      <w:r>
        <w:separator/>
      </w:r>
    </w:p>
  </w:footnote>
  <w:footnote w:type="continuationSeparator" w:id="0">
    <w:p w:rsidR="00756396" w:rsidRDefault="00756396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209B7"/>
    <w:rsid w:val="00023C1F"/>
    <w:rsid w:val="000539F0"/>
    <w:rsid w:val="000925A6"/>
    <w:rsid w:val="000A16E1"/>
    <w:rsid w:val="000B48BB"/>
    <w:rsid w:val="000D23CC"/>
    <w:rsid w:val="00120EFE"/>
    <w:rsid w:val="0013298F"/>
    <w:rsid w:val="0015099F"/>
    <w:rsid w:val="001523C3"/>
    <w:rsid w:val="0018402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32504"/>
    <w:rsid w:val="003A0063"/>
    <w:rsid w:val="003D01E9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620D"/>
    <w:rsid w:val="007273F7"/>
    <w:rsid w:val="00730228"/>
    <w:rsid w:val="00733FDB"/>
    <w:rsid w:val="00756396"/>
    <w:rsid w:val="00767865"/>
    <w:rsid w:val="0077308B"/>
    <w:rsid w:val="00881632"/>
    <w:rsid w:val="00886E34"/>
    <w:rsid w:val="0091565B"/>
    <w:rsid w:val="00916779"/>
    <w:rsid w:val="009617E5"/>
    <w:rsid w:val="00A32815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52EF"/>
    <w:rsid w:val="00CA6A70"/>
    <w:rsid w:val="00CE29DA"/>
    <w:rsid w:val="00D26D3F"/>
    <w:rsid w:val="00D34181"/>
    <w:rsid w:val="00D36137"/>
    <w:rsid w:val="00D7082D"/>
    <w:rsid w:val="00DD36FD"/>
    <w:rsid w:val="00E56628"/>
    <w:rsid w:val="00E8499E"/>
    <w:rsid w:val="00F46BBB"/>
    <w:rsid w:val="00F50DFA"/>
    <w:rsid w:val="00F55A42"/>
    <w:rsid w:val="00F72ACB"/>
    <w:rsid w:val="00F803B6"/>
    <w:rsid w:val="00F879D2"/>
    <w:rsid w:val="00FA5E1A"/>
    <w:rsid w:val="00FB4278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733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33FDB"/>
    <w:rPr>
      <w:rFonts w:eastAsia="Times New Roman"/>
      <w:sz w:val="24"/>
      <w:szCs w:val="24"/>
      <w:bdr w:val="none" w:sz="0" w:space="0" w:color="auto"/>
    </w:rPr>
  </w:style>
  <w:style w:type="paragraph" w:customStyle="1" w:styleId="Default">
    <w:name w:val="Default"/>
    <w:rsid w:val="00023C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2021-02-04T15:58:00Z</cp:lastPrinted>
  <dcterms:created xsi:type="dcterms:W3CDTF">2021-03-05T15:45:00Z</dcterms:created>
  <dcterms:modified xsi:type="dcterms:W3CDTF">2021-03-05T15:45:00Z</dcterms:modified>
</cp:coreProperties>
</file>