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405E9292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PESAR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14682832" w14:textId="6D99D461" w:rsidR="007931A1" w:rsidRPr="003E4334" w:rsidRDefault="00EC0310" w:rsidP="007931A1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Ementa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: </w:t>
      </w:r>
      <w:r>
        <w:rPr>
          <w:rFonts w:ascii="Bookman Old Style" w:eastAsia="Bookman Old Style" w:hAnsi="Bookman Old Style" w:cs="Bookman Old Style"/>
        </w:rPr>
        <w:t xml:space="preserve">Formula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 xml:space="preserve">de </w:t>
      </w:r>
      <w:r w:rsidR="00C239EE">
        <w:rPr>
          <w:rFonts w:ascii="Bookman Old Style" w:eastAsia="Bookman Old Style" w:hAnsi="Bookman Old Style" w:cs="Bookman Old Style"/>
          <w:b/>
          <w:bCs/>
        </w:rPr>
        <w:t>Laurindo Antônio de Sá.</w:t>
      </w:r>
    </w:p>
    <w:p w14:paraId="7ADABF1C" w14:textId="77777777" w:rsidR="007931A1" w:rsidRPr="000F6081" w:rsidRDefault="007931A1" w:rsidP="007931A1">
      <w:pPr>
        <w:jc w:val="both"/>
        <w:rPr>
          <w:rFonts w:ascii="Arial Rounded MT Bold" w:hAnsi="Arial Rounded MT Bold"/>
          <w:b/>
        </w:rPr>
      </w:pPr>
    </w:p>
    <w:p w14:paraId="34E287D0" w14:textId="77777777" w:rsidR="007931A1" w:rsidRPr="000F6081" w:rsidRDefault="007931A1" w:rsidP="007931A1">
      <w:pPr>
        <w:jc w:val="both"/>
        <w:rPr>
          <w:rFonts w:ascii="Arial Rounded MT Bold" w:hAnsi="Arial Rounded MT Bold"/>
        </w:rPr>
      </w:pPr>
    </w:p>
    <w:p w14:paraId="411F4BE7" w14:textId="71810D1A" w:rsidR="004D68CC" w:rsidRDefault="00EC0310">
      <w:pPr>
        <w:ind w:left="58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</w:t>
      </w:r>
    </w:p>
    <w:p w14:paraId="68AFB8B4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0982A9" w14:textId="7DF0529B" w:rsidR="004D68CC" w:rsidRDefault="00EC0310" w:rsidP="00C239EE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 xml:space="preserve">A </w:t>
      </w:r>
      <w:proofErr w:type="spellStart"/>
      <w:r>
        <w:rPr>
          <w:rFonts w:ascii="Bookman Old Style" w:eastAsia="Bookman Old Style" w:hAnsi="Bookman Old Style" w:cs="Bookman Old Style"/>
        </w:rPr>
        <w:t>Vereadora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Pr="00EB361F">
        <w:rPr>
          <w:rFonts w:ascii="Bookman Old Style" w:eastAsia="Bookman Old Style" w:hAnsi="Bookman Old Style" w:cs="Bookman Old Style"/>
          <w:b/>
          <w:bCs/>
        </w:rPr>
        <w:t xml:space="preserve">Fátima </w:t>
      </w:r>
      <w:r w:rsidR="00EB361F" w:rsidRPr="00EB361F">
        <w:rPr>
          <w:rFonts w:ascii="Bookman Old Style" w:eastAsia="Bookman Old Style" w:hAnsi="Bookman Old Style" w:cs="Bookman Old Style"/>
          <w:b/>
          <w:bCs/>
        </w:rPr>
        <w:t>Carvalho</w:t>
      </w:r>
      <w:r w:rsidR="00EB361F"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uso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suas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atribuições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legislativas</w:t>
      </w:r>
      <w:proofErr w:type="spellEnd"/>
      <w:r>
        <w:rPr>
          <w:rFonts w:ascii="Bookman Old Style" w:eastAsia="Bookman Old Style" w:hAnsi="Bookman Old Style" w:cs="Bookman Old Style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</w:rPr>
        <w:t>satisfeita</w:t>
      </w:r>
      <w:proofErr w:type="spellEnd"/>
      <w:r>
        <w:rPr>
          <w:rFonts w:ascii="Bookman Old Style" w:eastAsia="Bookman Old Style" w:hAnsi="Bookman Old Style" w:cs="Bookman Old Style"/>
        </w:rPr>
        <w:t xml:space="preserve"> com as </w:t>
      </w:r>
      <w:proofErr w:type="spellStart"/>
      <w:r>
        <w:rPr>
          <w:rFonts w:ascii="Bookman Old Style" w:eastAsia="Bookman Old Style" w:hAnsi="Bookman Old Style" w:cs="Bookman Old Style"/>
        </w:rPr>
        <w:t>formalidades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regimentais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vem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r w:rsidR="00C239EE">
        <w:rPr>
          <w:rFonts w:ascii="Bookman Old Style" w:eastAsia="Bookman Old Style" w:hAnsi="Bookman Old Style" w:cs="Bookman Old Style"/>
          <w:b/>
        </w:rPr>
        <w:t>Laurindo Antônio de Sá</w:t>
      </w:r>
      <w:r w:rsidR="00EB361F">
        <w:rPr>
          <w:rFonts w:ascii="Bookman Old Style" w:eastAsia="Bookman Old Style" w:hAnsi="Bookman Old Style" w:cs="Bookman Old Style"/>
          <w:b/>
        </w:rPr>
        <w:t>,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pelo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seu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falecimento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ocorrido</w:t>
      </w:r>
      <w:proofErr w:type="spellEnd"/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dia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C239EE">
        <w:rPr>
          <w:rFonts w:ascii="Bookman Old Style" w:eastAsia="Bookman Old Style" w:hAnsi="Bookman Old Style" w:cs="Bookman Old Style"/>
          <w:b/>
          <w:bCs/>
        </w:rPr>
        <w:t>05</w:t>
      </w:r>
      <w:r w:rsidRPr="00955D2B">
        <w:rPr>
          <w:rFonts w:ascii="Bookman Old Style" w:eastAsia="Bookman Old Style" w:hAnsi="Bookman Old Style" w:cs="Bookman Old Style"/>
          <w:b/>
          <w:bCs/>
        </w:rPr>
        <w:t xml:space="preserve"> de </w:t>
      </w:r>
      <w:proofErr w:type="spellStart"/>
      <w:r w:rsidR="00C239EE">
        <w:rPr>
          <w:rFonts w:ascii="Bookman Old Style" w:eastAsia="Bookman Old Style" w:hAnsi="Bookman Old Style" w:cs="Bookman Old Style"/>
          <w:b/>
          <w:bCs/>
        </w:rPr>
        <w:t>abril</w:t>
      </w:r>
      <w:proofErr w:type="spellEnd"/>
      <w:r w:rsidRPr="00955D2B">
        <w:rPr>
          <w:rFonts w:ascii="Bookman Old Style" w:eastAsia="Bookman Old Style" w:hAnsi="Bookman Old Style" w:cs="Bookman Old Style"/>
          <w:b/>
          <w:bCs/>
        </w:rPr>
        <w:t xml:space="preserve"> de 2021</w:t>
      </w:r>
      <w:r w:rsidR="00C51DEE">
        <w:rPr>
          <w:rFonts w:ascii="Bookman Old Style" w:eastAsia="Bookman Old Style" w:hAnsi="Bookman Old Style" w:cs="Bookman Old Style"/>
          <w:b/>
          <w:bCs/>
        </w:rPr>
        <w:t xml:space="preserve"> no sitio </w:t>
      </w:r>
      <w:proofErr w:type="spellStart"/>
      <w:r w:rsidR="00C239EE">
        <w:rPr>
          <w:rFonts w:ascii="Bookman Old Style" w:eastAsia="Bookman Old Style" w:hAnsi="Bookman Old Style" w:cs="Bookman Old Style"/>
          <w:b/>
          <w:bCs/>
        </w:rPr>
        <w:t>Quixabeira</w:t>
      </w:r>
      <w:proofErr w:type="spellEnd"/>
      <w:r w:rsidR="00C239EE">
        <w:rPr>
          <w:rFonts w:ascii="Bookman Old Style" w:eastAsia="Bookman Old Style" w:hAnsi="Bookman Old Style" w:cs="Bookman Old Style"/>
          <w:b/>
          <w:bCs/>
        </w:rPr>
        <w:t>.</w:t>
      </w:r>
    </w:p>
    <w:p w14:paraId="5FE670AC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345F0535" w14:textId="64B79BE4" w:rsidR="004D68CC" w:rsidRPr="005618D1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1º- </w:t>
      </w:r>
      <w:proofErr w:type="spellStart"/>
      <w:r>
        <w:rPr>
          <w:rFonts w:ascii="Bookman Old Style" w:eastAsia="Bookman Old Style" w:hAnsi="Bookman Old Style" w:cs="Bookman Old Style"/>
        </w:rPr>
        <w:t>Ficam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registrados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 </w:t>
      </w:r>
      <w:proofErr w:type="spellStart"/>
      <w:r>
        <w:rPr>
          <w:rFonts w:ascii="Bookman Old Style" w:eastAsia="Bookman Old Style" w:hAnsi="Bookman Old Style" w:cs="Bookman Old Style"/>
        </w:rPr>
        <w:t>Parlamentar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de</w:t>
      </w:r>
      <w:r w:rsidR="007931A1">
        <w:rPr>
          <w:rFonts w:ascii="Bookman Old Style" w:eastAsia="Bookman Old Style" w:hAnsi="Bookman Old Style" w:cs="Bookman Old Style"/>
        </w:rPr>
        <w:t xml:space="preserve"> </w:t>
      </w:r>
      <w:r w:rsidR="00C239EE">
        <w:rPr>
          <w:rFonts w:ascii="Bookman Old Style" w:eastAsia="Bookman Old Style" w:hAnsi="Bookman Old Style" w:cs="Bookman Old Style"/>
          <w:b/>
          <w:bCs/>
        </w:rPr>
        <w:t>Laurindo Antônio de Sá</w:t>
      </w:r>
      <w:r w:rsidR="003E4334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5618D1">
        <w:rPr>
          <w:rFonts w:ascii="Bookman Old Style" w:eastAsia="Bookman Old Style" w:hAnsi="Bookman Old Style" w:cs="Bookman Old Style"/>
        </w:rPr>
        <w:t>nascida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18D1">
        <w:rPr>
          <w:rFonts w:ascii="Bookman Old Style" w:eastAsia="Bookman Old Style" w:hAnsi="Bookman Old Style" w:cs="Bookman Old Style"/>
        </w:rPr>
        <w:t>em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r w:rsidR="00C239EE">
        <w:rPr>
          <w:rFonts w:ascii="Bookman Old Style" w:eastAsia="Bookman Old Style" w:hAnsi="Bookman Old Style" w:cs="Bookman Old Style"/>
        </w:rPr>
        <w:t>02</w:t>
      </w:r>
      <w:r w:rsidR="005618D1">
        <w:rPr>
          <w:rFonts w:ascii="Bookman Old Style" w:eastAsia="Bookman Old Style" w:hAnsi="Bookman Old Style" w:cs="Bookman Old Style"/>
        </w:rPr>
        <w:t>/</w:t>
      </w:r>
      <w:r w:rsidR="00C239EE">
        <w:rPr>
          <w:rFonts w:ascii="Bookman Old Style" w:eastAsia="Bookman Old Style" w:hAnsi="Bookman Old Style" w:cs="Bookman Old Style"/>
        </w:rPr>
        <w:t>12</w:t>
      </w:r>
      <w:r w:rsidR="005618D1">
        <w:rPr>
          <w:rFonts w:ascii="Bookman Old Style" w:eastAsia="Bookman Old Style" w:hAnsi="Bookman Old Style" w:cs="Bookman Old Style"/>
        </w:rPr>
        <w:t>/</w:t>
      </w:r>
      <w:r w:rsidR="00C239EE">
        <w:rPr>
          <w:rFonts w:ascii="Bookman Old Style" w:eastAsia="Bookman Old Style" w:hAnsi="Bookman Old Style" w:cs="Bookman Old Style"/>
        </w:rPr>
        <w:t>1943</w:t>
      </w:r>
      <w:r w:rsidR="005618D1">
        <w:rPr>
          <w:rFonts w:ascii="Bookman Old Style" w:eastAsia="Bookman Old Style" w:hAnsi="Bookman Old Style" w:cs="Bookman Old Style"/>
        </w:rPr>
        <w:t>.</w:t>
      </w:r>
    </w:p>
    <w:p w14:paraId="3C579952" w14:textId="18812C0E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2º- </w:t>
      </w:r>
      <w:r>
        <w:rPr>
          <w:rFonts w:ascii="Bookman Old Style" w:eastAsia="Bookman Old Style" w:hAnsi="Bookman Old Style" w:cs="Bookman Old Style"/>
        </w:rPr>
        <w:t xml:space="preserve">Da </w:t>
      </w:r>
      <w:proofErr w:type="spellStart"/>
      <w:r>
        <w:rPr>
          <w:rFonts w:ascii="Bookman Old Style" w:eastAsia="Bookman Old Style" w:hAnsi="Bookman Old Style" w:cs="Bookman Old Style"/>
        </w:rPr>
        <w:t>respeitável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decisão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casa, </w:t>
      </w:r>
      <w:proofErr w:type="spellStart"/>
      <w:r>
        <w:rPr>
          <w:rFonts w:ascii="Bookman Old Style" w:eastAsia="Bookman Old Style" w:hAnsi="Bookman Old Style" w:cs="Bookman Old Style"/>
        </w:rPr>
        <w:t>dê</w:t>
      </w:r>
      <w:proofErr w:type="spellEnd"/>
      <w:r>
        <w:rPr>
          <w:rFonts w:ascii="Bookman Old Style" w:eastAsia="Bookman Old Style" w:hAnsi="Bookman Old Style" w:cs="Bookman Old Style"/>
        </w:rPr>
        <w:t xml:space="preserve">-se </w:t>
      </w:r>
      <w:proofErr w:type="spellStart"/>
      <w:r>
        <w:rPr>
          <w:rFonts w:ascii="Bookman Old Style" w:eastAsia="Bookman Old Style" w:hAnsi="Bookman Old Style" w:cs="Bookman Old Style"/>
        </w:rPr>
        <w:t>ciência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E83C711" w14:textId="77777777" w:rsidR="00667855" w:rsidRDefault="00667855">
      <w:pPr>
        <w:jc w:val="both"/>
        <w:rPr>
          <w:rFonts w:ascii="Bookman Old Style" w:eastAsia="Bookman Old Style" w:hAnsi="Bookman Old Style" w:cs="Bookman Old Style"/>
        </w:rPr>
      </w:pPr>
    </w:p>
    <w:p w14:paraId="629685C3" w14:textId="6426AF6E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Espos</w:t>
      </w:r>
      <w:r w:rsidR="00C51DEE">
        <w:rPr>
          <w:rFonts w:ascii="Bookman Old Style" w:eastAsia="Bookman Old Style" w:hAnsi="Bookman Old Style" w:cs="Bookman Old Style"/>
        </w:rPr>
        <w:t>a</w:t>
      </w:r>
      <w:proofErr w:type="spellEnd"/>
      <w:r w:rsidR="00C239EE">
        <w:rPr>
          <w:rFonts w:ascii="Bookman Old Style" w:eastAsia="Bookman Old Style" w:hAnsi="Bookman Old Style" w:cs="Bookman Old Style"/>
          <w:b/>
          <w:bCs/>
        </w:rPr>
        <w:t xml:space="preserve"> Maria do Socorro de Sá (Lia)</w:t>
      </w:r>
      <w:r w:rsidR="003E4334">
        <w:rPr>
          <w:rFonts w:ascii="Bookman Old Style" w:eastAsia="Bookman Old Style" w:hAnsi="Bookman Old Style" w:cs="Bookman Old Style"/>
        </w:rPr>
        <w:t>.</w:t>
      </w:r>
    </w:p>
    <w:p w14:paraId="2DAD00F3" w14:textId="7F64DA76" w:rsidR="004D68CC" w:rsidRPr="005618D1" w:rsidRDefault="00EC0310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Filhos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>–</w:t>
      </w:r>
      <w:r w:rsidR="00C51DEE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C239EE">
        <w:rPr>
          <w:rFonts w:ascii="Bookman Old Style" w:eastAsia="Bookman Old Style" w:hAnsi="Bookman Old Style" w:cs="Bookman Old Style"/>
          <w:b/>
          <w:bCs/>
        </w:rPr>
        <w:t xml:space="preserve">Ana Maria e </w:t>
      </w:r>
      <w:proofErr w:type="spellStart"/>
      <w:r w:rsidR="00C239EE">
        <w:rPr>
          <w:rFonts w:ascii="Bookman Old Style" w:eastAsia="Bookman Old Style" w:hAnsi="Bookman Old Style" w:cs="Bookman Old Style"/>
          <w:b/>
          <w:bCs/>
        </w:rPr>
        <w:t>Valmiro</w:t>
      </w:r>
      <w:proofErr w:type="spellEnd"/>
      <w:r w:rsidR="00C51DEE">
        <w:rPr>
          <w:rFonts w:ascii="Bookman Old Style" w:eastAsia="Bookman Old Style" w:hAnsi="Bookman Old Style" w:cs="Bookman Old Style"/>
          <w:b/>
          <w:bCs/>
        </w:rPr>
        <w:t>.</w:t>
      </w:r>
    </w:p>
    <w:p w14:paraId="5A76BA42" w14:textId="4FDBFEE1" w:rsidR="00EB361F" w:rsidRDefault="003E4334" w:rsidP="00C239EE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Net</w:t>
      </w:r>
      <w:r w:rsidR="00C239EE">
        <w:rPr>
          <w:rFonts w:ascii="Bookman Old Style" w:eastAsia="Bookman Old Style" w:hAnsi="Bookman Old Style" w:cs="Bookman Old Style"/>
        </w:rPr>
        <w:t>as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r w:rsidR="00C239EE">
        <w:rPr>
          <w:rFonts w:ascii="Bookman Old Style" w:eastAsia="Bookman Old Style" w:hAnsi="Bookman Old Style" w:cs="Bookman Old Style"/>
          <w:b/>
          <w:bCs/>
        </w:rPr>
        <w:t xml:space="preserve">Amanda, Alana </w:t>
      </w:r>
      <w:proofErr w:type="spellStart"/>
      <w:proofErr w:type="gramStart"/>
      <w:r w:rsidR="00C239EE">
        <w:rPr>
          <w:rFonts w:ascii="Bookman Old Style" w:eastAsia="Bookman Old Style" w:hAnsi="Bookman Old Style" w:cs="Bookman Old Style"/>
          <w:b/>
          <w:bCs/>
        </w:rPr>
        <w:t>Vitória,Ana</w:t>
      </w:r>
      <w:proofErr w:type="spellEnd"/>
      <w:proofErr w:type="gramEnd"/>
      <w:r w:rsidR="00C239EE">
        <w:rPr>
          <w:rFonts w:ascii="Bookman Old Style" w:eastAsia="Bookman Old Style" w:hAnsi="Bookman Old Style" w:cs="Bookman Old Style"/>
          <w:b/>
          <w:bCs/>
        </w:rPr>
        <w:t xml:space="preserve"> Livia, </w:t>
      </w:r>
      <w:proofErr w:type="spellStart"/>
      <w:r w:rsidR="00C239EE">
        <w:rPr>
          <w:rFonts w:ascii="Bookman Old Style" w:eastAsia="Bookman Old Style" w:hAnsi="Bookman Old Style" w:cs="Bookman Old Style"/>
          <w:b/>
          <w:bCs/>
        </w:rPr>
        <w:t>Tainá</w:t>
      </w:r>
      <w:proofErr w:type="spellEnd"/>
      <w:r w:rsidR="00C239EE">
        <w:rPr>
          <w:rFonts w:ascii="Bookman Old Style" w:eastAsia="Bookman Old Style" w:hAnsi="Bookman Old Style" w:cs="Bookman Old Style"/>
          <w:b/>
          <w:bCs/>
        </w:rPr>
        <w:t xml:space="preserve"> e Noemi.</w:t>
      </w:r>
    </w:p>
    <w:p w14:paraId="45CDD82D" w14:textId="6C0ED37A" w:rsidR="00C239EE" w:rsidRPr="00B52EBB" w:rsidRDefault="00C239EE" w:rsidP="00C239EE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  </w:t>
      </w:r>
      <w:proofErr w:type="spellStart"/>
      <w:r w:rsidRPr="00C239EE">
        <w:rPr>
          <w:rFonts w:ascii="Bookman Old Style" w:eastAsia="Bookman Old Style" w:hAnsi="Bookman Old Style" w:cs="Bookman Old Style"/>
        </w:rPr>
        <w:t>Irmãos</w:t>
      </w:r>
      <w:proofErr w:type="spellEnd"/>
      <w:r w:rsidRPr="00C239EE"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ã</w:t>
      </w:r>
      <w:r w:rsidRPr="00C239EE">
        <w:rPr>
          <w:rFonts w:ascii="Bookman Old Style" w:eastAsia="Bookman Old Style" w:hAnsi="Bookman Old Style" w:cs="Bookman Old Style"/>
        </w:rPr>
        <w:t>s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r w:rsidRPr="00B52EBB">
        <w:rPr>
          <w:rFonts w:ascii="Bookman Old Style" w:eastAsia="Bookman Old Style" w:hAnsi="Bookman Old Style" w:cs="Bookman Old Style"/>
          <w:b/>
          <w:bCs/>
        </w:rPr>
        <w:t xml:space="preserve">José Alves, Enedina, </w:t>
      </w:r>
      <w:proofErr w:type="spellStart"/>
      <w:r w:rsidRPr="00B52EBB">
        <w:rPr>
          <w:rFonts w:ascii="Bookman Old Style" w:eastAsia="Bookman Old Style" w:hAnsi="Bookman Old Style" w:cs="Bookman Old Style"/>
          <w:b/>
          <w:bCs/>
        </w:rPr>
        <w:t>Valdenora</w:t>
      </w:r>
      <w:proofErr w:type="spellEnd"/>
      <w:r w:rsidRPr="00B52EBB">
        <w:rPr>
          <w:rFonts w:ascii="Bookman Old Style" w:eastAsia="Bookman Old Style" w:hAnsi="Bookman Old Style" w:cs="Bookman Old Style"/>
          <w:b/>
          <w:bCs/>
        </w:rPr>
        <w:t xml:space="preserve">, Lia, Fátima, </w:t>
      </w:r>
      <w:proofErr w:type="spellStart"/>
      <w:r w:rsidRPr="00B52EBB">
        <w:rPr>
          <w:rFonts w:ascii="Bookman Old Style" w:eastAsia="Bookman Old Style" w:hAnsi="Bookman Old Style" w:cs="Bookman Old Style"/>
          <w:b/>
          <w:bCs/>
        </w:rPr>
        <w:t>Creuza</w:t>
      </w:r>
      <w:proofErr w:type="spellEnd"/>
      <w:r w:rsidRPr="00B52EBB">
        <w:rPr>
          <w:rFonts w:ascii="Bookman Old Style" w:eastAsia="Bookman Old Style" w:hAnsi="Bookman Old Style" w:cs="Bookman Old Style"/>
          <w:b/>
          <w:bCs/>
        </w:rPr>
        <w:t xml:space="preserve"> e </w:t>
      </w:r>
      <w:proofErr w:type="spellStart"/>
      <w:r w:rsidRPr="00B52EBB">
        <w:rPr>
          <w:rFonts w:ascii="Bookman Old Style" w:eastAsia="Bookman Old Style" w:hAnsi="Bookman Old Style" w:cs="Bookman Old Style"/>
          <w:b/>
          <w:bCs/>
        </w:rPr>
        <w:t>Valdenice</w:t>
      </w:r>
      <w:proofErr w:type="spellEnd"/>
      <w:r w:rsidR="00B52EBB" w:rsidRPr="00B52EBB">
        <w:rPr>
          <w:rFonts w:ascii="Bookman Old Style" w:eastAsia="Bookman Old Style" w:hAnsi="Bookman Old Style" w:cs="Bookman Old Style"/>
          <w:b/>
          <w:bCs/>
        </w:rPr>
        <w:t>.</w:t>
      </w:r>
    </w:p>
    <w:p w14:paraId="1D238F02" w14:textId="77777777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3º-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Esta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proposição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entra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em</w:t>
      </w:r>
      <w:proofErr w:type="spellEnd"/>
      <w:r>
        <w:rPr>
          <w:rFonts w:ascii="Bookman Old Style" w:eastAsia="Bookman Old Style" w:hAnsi="Bookman Old Style" w:cs="Bookman Old Style"/>
        </w:rPr>
        <w:t xml:space="preserve"> vigor </w:t>
      </w:r>
      <w:proofErr w:type="spellStart"/>
      <w:r>
        <w:rPr>
          <w:rFonts w:ascii="Bookman Old Style" w:eastAsia="Bookman Old Style" w:hAnsi="Bookman Old Style" w:cs="Bookman Old Style"/>
        </w:rPr>
        <w:t>na</w:t>
      </w:r>
      <w:proofErr w:type="spellEnd"/>
      <w:r>
        <w:rPr>
          <w:rFonts w:ascii="Bookman Old Style" w:eastAsia="Bookman Old Style" w:hAnsi="Bookman Old Style" w:cs="Bookman Old Style"/>
        </w:rPr>
        <w:t xml:space="preserve"> data de </w:t>
      </w:r>
      <w:proofErr w:type="spellStart"/>
      <w:r>
        <w:rPr>
          <w:rFonts w:ascii="Bookman Old Style" w:eastAsia="Bookman Old Style" w:hAnsi="Bookman Old Style" w:cs="Bookman Old Style"/>
        </w:rPr>
        <w:t>sua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publicação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783212D2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3408ECFD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55787290" w14:textId="77777777" w:rsidR="004D68CC" w:rsidRDefault="00EC0310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JUSTIFICATIVA:</w:t>
      </w:r>
    </w:p>
    <w:p w14:paraId="08CFD130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2C1E96AA" w14:textId="1919E9E6" w:rsidR="004D68CC" w:rsidRDefault="00B52EBB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Foi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um h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omem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integro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, de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muitas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qualidades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vida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sertanejo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i/>
          <w:sz w:val="32"/>
          <w:szCs w:val="32"/>
        </w:rPr>
        <w:t>mas</w:t>
      </w:r>
      <w:proofErr w:type="gram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que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assumia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seus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compromisso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com amor,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relo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responsabilidade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. </w:t>
      </w:r>
    </w:p>
    <w:p w14:paraId="49ED3A39" w14:textId="77777777" w:rsidR="004D68CC" w:rsidRDefault="004D68CC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2CDF66D0" w14:textId="03A8BE33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Salgueiro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r w:rsidR="00C51DEE">
        <w:rPr>
          <w:rFonts w:ascii="Bookman Old Style" w:eastAsia="Bookman Old Style" w:hAnsi="Bookman Old Style" w:cs="Bookman Old Style"/>
        </w:rPr>
        <w:t>0</w:t>
      </w:r>
      <w:r w:rsidR="00B52EBB">
        <w:rPr>
          <w:rFonts w:ascii="Bookman Old Style" w:eastAsia="Bookman Old Style" w:hAnsi="Bookman Old Style" w:cs="Bookman Old Style"/>
        </w:rPr>
        <w:t>8</w:t>
      </w:r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C51DEE">
        <w:rPr>
          <w:rFonts w:ascii="Bookman Old Style" w:eastAsia="Bookman Old Style" w:hAnsi="Bookman Old Style" w:cs="Bookman Old Style"/>
        </w:rPr>
        <w:t>abril</w:t>
      </w:r>
      <w:proofErr w:type="spellEnd"/>
      <w:r>
        <w:rPr>
          <w:rFonts w:ascii="Bookman Old Style" w:eastAsia="Bookman Old Style" w:hAnsi="Bookman Old Style" w:cs="Bookman Old Style"/>
        </w:rPr>
        <w:t xml:space="preserve"> de 2021.</w:t>
      </w:r>
    </w:p>
    <w:p w14:paraId="117805B1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5BF221C1" w14:textId="77777777" w:rsidR="004D68CC" w:rsidRDefault="004D68CC" w:rsidP="00285837">
      <w:pPr>
        <w:rPr>
          <w:rFonts w:ascii="Bookman Old Style" w:eastAsia="Bookman Old Style" w:hAnsi="Bookman Old Style" w:cs="Bookman Old Style"/>
        </w:rPr>
      </w:pPr>
    </w:p>
    <w:p w14:paraId="7305BF81" w14:textId="150806D5" w:rsidR="004D68CC" w:rsidRDefault="00B52EBB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</w:t>
      </w:r>
    </w:p>
    <w:p w14:paraId="1CFE410A" w14:textId="77777777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Fatima Carvalho </w:t>
      </w:r>
    </w:p>
    <w:p w14:paraId="6111F0ED" w14:textId="77E35449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Vereador</w:t>
      </w:r>
      <w:r w:rsidR="005618D1">
        <w:rPr>
          <w:rFonts w:ascii="Bookman Old Style" w:eastAsia="Bookman Old Style" w:hAnsi="Bookman Old Style" w:cs="Bookman Old Style"/>
        </w:rPr>
        <w:t>a</w:t>
      </w:r>
      <w:proofErr w:type="spellEnd"/>
    </w:p>
    <w:p w14:paraId="30D2CAF8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  <w:bookmarkStart w:id="0" w:name="_heading=h.gjdgxs" w:colFirst="0" w:colLast="0"/>
      <w:bookmarkEnd w:id="0"/>
    </w:p>
    <w:sectPr w:rsidR="004D68CC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4100A" w14:textId="77777777" w:rsidR="00FE5F1C" w:rsidRDefault="00FE5F1C">
      <w:r>
        <w:separator/>
      </w:r>
    </w:p>
  </w:endnote>
  <w:endnote w:type="continuationSeparator" w:id="0">
    <w:p w14:paraId="4F7612BC" w14:textId="77777777" w:rsidR="00FE5F1C" w:rsidRDefault="00FE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PRAÇA PROFESSOR URBANO GOMES DE SÁ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N.º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3BF95" w14:textId="77777777" w:rsidR="00FE5F1C" w:rsidRDefault="00FE5F1C">
      <w:r>
        <w:separator/>
      </w:r>
    </w:p>
  </w:footnote>
  <w:footnote w:type="continuationSeparator" w:id="0">
    <w:p w14:paraId="6A7B45C3" w14:textId="77777777" w:rsidR="00FE5F1C" w:rsidRDefault="00FE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725F0"/>
    <w:rsid w:val="000F3074"/>
    <w:rsid w:val="0026390B"/>
    <w:rsid w:val="00285837"/>
    <w:rsid w:val="003036E6"/>
    <w:rsid w:val="003E4334"/>
    <w:rsid w:val="004D68CC"/>
    <w:rsid w:val="005618D1"/>
    <w:rsid w:val="00667855"/>
    <w:rsid w:val="007931A1"/>
    <w:rsid w:val="009157C5"/>
    <w:rsid w:val="00955D2B"/>
    <w:rsid w:val="00983D72"/>
    <w:rsid w:val="00B34D1C"/>
    <w:rsid w:val="00B52EBB"/>
    <w:rsid w:val="00C239EE"/>
    <w:rsid w:val="00C51DEE"/>
    <w:rsid w:val="00EB361F"/>
    <w:rsid w:val="00EC0310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2</cp:revision>
  <cp:lastPrinted>2021-03-30T13:24:00Z</cp:lastPrinted>
  <dcterms:created xsi:type="dcterms:W3CDTF">2021-04-09T14:00:00Z</dcterms:created>
  <dcterms:modified xsi:type="dcterms:W3CDTF">2021-04-09T14:00:00Z</dcterms:modified>
</cp:coreProperties>
</file>