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21CF7D49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6829A0CA" w:rsidR="00466AB3" w:rsidRDefault="006547B4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bookmarkStart w:id="0" w:name="_GoBack"/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514E24">
        <w:rPr>
          <w:rFonts w:ascii="Bookman Old Style" w:hAnsi="Bookman Old Style" w:cs="Arial"/>
          <w:lang w:val="pt-BR"/>
        </w:rPr>
        <w:t>ós</w:t>
      </w:r>
      <w:proofErr w:type="gramEnd"/>
      <w:r w:rsidR="00514E24">
        <w:rPr>
          <w:rFonts w:ascii="Bookman Old Style" w:hAnsi="Bookman Old Style" w:cs="Arial"/>
          <w:lang w:val="pt-BR"/>
        </w:rPr>
        <w:t xml:space="preserve"> ouvido o Plenário, na forma r</w:t>
      </w:r>
      <w:r w:rsidR="004B5A3B" w:rsidRPr="00037EB9">
        <w:rPr>
          <w:rFonts w:ascii="Bookman Old Style" w:hAnsi="Bookman Old Style" w:cs="Arial"/>
          <w:lang w:val="pt-BR"/>
        </w:rPr>
        <w:t xml:space="preserve">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 Urbano e Obras, o Senhor </w:t>
      </w:r>
      <w:r w:rsidR="006C7C0C" w:rsidRPr="006C7C0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6C7C0C" w:rsidRPr="006C7C0C">
        <w:rPr>
          <w:rFonts w:ascii="Bookman Old Style" w:hAnsi="Bookman Old Style" w:cs="Arial"/>
          <w:lang w:val="pt-BR"/>
        </w:rPr>
        <w:t>Hayden</w:t>
      </w:r>
      <w:proofErr w:type="spellEnd"/>
      <w:r w:rsidR="009741E1" w:rsidRPr="009741E1">
        <w:rPr>
          <w:rFonts w:ascii="Bookman Old Style" w:hAnsi="Bookman Old Style" w:cs="Arial"/>
          <w:lang w:val="pt-BR"/>
        </w:rPr>
        <w:t xml:space="preserve"> 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que seja feita a pavi</w:t>
      </w:r>
      <w:r w:rsidR="00514E24">
        <w:rPr>
          <w:rFonts w:ascii="Bookman Old Style" w:hAnsi="Bookman Old Style" w:cs="Arial"/>
          <w:lang w:val="pt-BR"/>
        </w:rPr>
        <w:t>mentação da Rua Manaus</w:t>
      </w:r>
      <w:r w:rsidR="006C7C0C">
        <w:rPr>
          <w:rFonts w:ascii="Bookman Old Style" w:hAnsi="Bookman Old Style" w:cs="Arial"/>
          <w:lang w:val="pt-BR"/>
        </w:rPr>
        <w:t>,</w:t>
      </w:r>
      <w:r w:rsidR="00514E24">
        <w:rPr>
          <w:rFonts w:ascii="Bookman Old Style" w:hAnsi="Bookman Old Style" w:cs="Arial"/>
          <w:lang w:val="pt-BR"/>
        </w:rPr>
        <w:t xml:space="preserve"> Loteamento São José; tendo em vista que circula um grande numero de pessoas e veículos com destino ao 8º Batalhão PM, Condomínio Mandacaru e Ruas adjacentes.  </w:t>
      </w:r>
      <w:r w:rsidR="006C7C0C">
        <w:rPr>
          <w:rFonts w:ascii="Bookman Old Style" w:hAnsi="Bookman Old Style" w:cs="Arial"/>
          <w:lang w:val="pt-BR"/>
        </w:rPr>
        <w:t xml:space="preserve"> </w:t>
      </w:r>
    </w:p>
    <w:bookmarkEnd w:id="0"/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44633130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514E24">
        <w:rPr>
          <w:rFonts w:ascii="Bookman Old Style" w:hAnsi="Bookman Old Style" w:cs="Arial"/>
          <w:lang w:val="pt-BR"/>
        </w:rPr>
        <w:t xml:space="preserve"> 24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514E24">
        <w:rPr>
          <w:rFonts w:ascii="Bookman Old Style" w:hAnsi="Bookman Old Style" w:cs="Arial"/>
          <w:lang w:val="pt-BR"/>
        </w:rPr>
        <w:t xml:space="preserve">maio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AA979" w14:textId="77777777" w:rsidR="00446C58" w:rsidRDefault="00446C58" w:rsidP="004E1410">
      <w:r>
        <w:separator/>
      </w:r>
    </w:p>
  </w:endnote>
  <w:endnote w:type="continuationSeparator" w:id="0">
    <w:p w14:paraId="23C38929" w14:textId="77777777" w:rsidR="00446C58" w:rsidRDefault="00446C5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F3886" w14:textId="77777777" w:rsidR="00446C58" w:rsidRDefault="00446C58" w:rsidP="004E1410">
      <w:r>
        <w:separator/>
      </w:r>
    </w:p>
  </w:footnote>
  <w:footnote w:type="continuationSeparator" w:id="0">
    <w:p w14:paraId="7864937D" w14:textId="77777777" w:rsidR="00446C58" w:rsidRDefault="00446C5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446C5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446C5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446C5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46C58"/>
    <w:rsid w:val="00457C6C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C216-4B13-4E83-9264-E4F6A073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2021-05-24T10:46:00Z</cp:lastPrinted>
  <dcterms:created xsi:type="dcterms:W3CDTF">2021-05-24T10:47:00Z</dcterms:created>
  <dcterms:modified xsi:type="dcterms:W3CDTF">2021-05-24T10:47:00Z</dcterms:modified>
</cp:coreProperties>
</file>