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458E" w:rsidRDefault="00A4458E" w:rsidP="00A4458E">
      <w:pPr>
        <w:jc w:val="both"/>
        <w:rPr>
          <w:rFonts w:ascii="Verdana" w:hAnsi="Verdana"/>
          <w:b/>
          <w:bCs/>
          <w:lang w:val="pt-BR"/>
        </w:rPr>
      </w:pPr>
      <w:r w:rsidRPr="00A4458E">
        <w:rPr>
          <w:rFonts w:ascii="Verdana" w:hAnsi="Verdana"/>
          <w:b/>
          <w:bCs/>
          <w:lang w:val="pt-BR"/>
        </w:rPr>
        <w:t xml:space="preserve">                                 </w:t>
      </w:r>
      <w:r>
        <w:rPr>
          <w:rFonts w:ascii="Verdana" w:hAnsi="Verdana"/>
          <w:b/>
          <w:bCs/>
          <w:lang w:val="pt-BR"/>
        </w:rPr>
        <w:t>PROJETO DE LEI Nº     2021</w:t>
      </w:r>
      <w:r w:rsidRPr="00A4458E">
        <w:rPr>
          <w:rFonts w:ascii="Verdana" w:hAnsi="Verdana"/>
          <w:b/>
          <w:bCs/>
          <w:lang w:val="pt-BR"/>
        </w:rPr>
        <w:t xml:space="preserve"> </w:t>
      </w:r>
    </w:p>
    <w:p w:rsidR="00A4458E" w:rsidRDefault="00A4458E" w:rsidP="00A4458E">
      <w:pPr>
        <w:jc w:val="both"/>
        <w:rPr>
          <w:rFonts w:ascii="Verdana" w:hAnsi="Verdana"/>
          <w:b/>
          <w:bCs/>
          <w:lang w:val="pt-BR"/>
        </w:rPr>
      </w:pPr>
    </w:p>
    <w:p w:rsidR="00A4458E" w:rsidRPr="00A4458E" w:rsidRDefault="00A4458E" w:rsidP="00A4458E">
      <w:pPr>
        <w:jc w:val="both"/>
        <w:rPr>
          <w:rFonts w:ascii="Verdana" w:hAnsi="Verdana"/>
          <w:b/>
          <w:bCs/>
          <w:u w:val="single"/>
          <w:lang w:val="pt-BR"/>
        </w:rPr>
      </w:pPr>
    </w:p>
    <w:p w:rsidR="00A4458E" w:rsidRPr="00A4458E" w:rsidRDefault="00A4458E" w:rsidP="00A4458E">
      <w:pPr>
        <w:jc w:val="both"/>
        <w:rPr>
          <w:rFonts w:ascii="Verdana" w:hAnsi="Verdana"/>
          <w:b/>
          <w:bCs/>
          <w:lang w:val="pt-BR"/>
        </w:rPr>
      </w:pPr>
    </w:p>
    <w:p w:rsidR="00A4458E" w:rsidRPr="00A4458E" w:rsidRDefault="00A4458E" w:rsidP="00A4458E">
      <w:pPr>
        <w:ind w:left="4248"/>
        <w:jc w:val="both"/>
        <w:rPr>
          <w:rFonts w:ascii="Verdana" w:hAnsi="Verdana"/>
          <w:bCs/>
          <w:lang w:val="pt-BR"/>
        </w:rPr>
      </w:pPr>
      <w:r w:rsidRPr="00A4458E">
        <w:rPr>
          <w:rFonts w:ascii="Verdana" w:hAnsi="Verdana"/>
          <w:b/>
          <w:bCs/>
          <w:lang w:val="pt-BR"/>
        </w:rPr>
        <w:t>Ementa:</w:t>
      </w:r>
      <w:r w:rsidRPr="00A4458E">
        <w:rPr>
          <w:rFonts w:ascii="Verdana" w:hAnsi="Verdana"/>
          <w:bCs/>
          <w:lang w:val="pt-BR"/>
        </w:rPr>
        <w:t xml:space="preserve"> Modifica o nome da Rua </w:t>
      </w:r>
      <w:r>
        <w:rPr>
          <w:rFonts w:ascii="Verdana" w:hAnsi="Verdana"/>
          <w:bCs/>
          <w:lang w:val="pt-BR"/>
        </w:rPr>
        <w:t>Projetada 11, No Loteamento Monte Alegre no Bairro São Vicente de Paulo,</w:t>
      </w:r>
      <w:r w:rsidRPr="00A4458E">
        <w:rPr>
          <w:rFonts w:ascii="Verdana" w:hAnsi="Verdana"/>
          <w:b/>
          <w:bCs/>
          <w:lang w:val="pt-BR"/>
        </w:rPr>
        <w:t xml:space="preserve"> </w:t>
      </w:r>
      <w:r w:rsidRPr="00A4458E">
        <w:rPr>
          <w:rFonts w:ascii="Verdana" w:hAnsi="Verdana"/>
          <w:bCs/>
          <w:lang w:val="pt-BR"/>
        </w:rPr>
        <w:t>e</w:t>
      </w:r>
      <w:r w:rsidRPr="00A4458E">
        <w:rPr>
          <w:rFonts w:ascii="Verdana" w:hAnsi="Verdana"/>
          <w:b/>
          <w:bCs/>
          <w:lang w:val="pt-BR"/>
        </w:rPr>
        <w:t xml:space="preserve"> </w:t>
      </w:r>
      <w:r w:rsidRPr="00A4458E">
        <w:rPr>
          <w:rFonts w:ascii="Verdana" w:hAnsi="Verdana"/>
          <w:bCs/>
          <w:lang w:val="pt-BR"/>
        </w:rPr>
        <w:t>das outras providências.</w:t>
      </w:r>
    </w:p>
    <w:p w:rsidR="00A4458E" w:rsidRPr="00A4458E" w:rsidRDefault="00A4458E" w:rsidP="00A4458E">
      <w:pPr>
        <w:ind w:left="4248"/>
        <w:jc w:val="both"/>
        <w:rPr>
          <w:rFonts w:ascii="Verdana" w:hAnsi="Verdana"/>
          <w:bCs/>
          <w:lang w:val="pt-BR"/>
        </w:rPr>
      </w:pPr>
    </w:p>
    <w:p w:rsidR="00A4458E" w:rsidRPr="00A4458E" w:rsidRDefault="00A4458E" w:rsidP="00A4458E">
      <w:pPr>
        <w:ind w:left="4248"/>
        <w:jc w:val="both"/>
        <w:rPr>
          <w:rFonts w:ascii="Verdana" w:hAnsi="Verdana"/>
          <w:bCs/>
          <w:lang w:val="pt-BR"/>
        </w:rPr>
      </w:pPr>
    </w:p>
    <w:p w:rsidR="00A4458E" w:rsidRDefault="00A4458E" w:rsidP="00A4458E">
      <w:pPr>
        <w:pStyle w:val="Default"/>
        <w:jc w:val="both"/>
        <w:rPr>
          <w:bCs/>
        </w:rPr>
      </w:pPr>
      <w:r>
        <w:rPr>
          <w:rFonts w:cs="Times New Roman"/>
        </w:rPr>
        <w:t xml:space="preserve">O </w:t>
      </w:r>
      <w:proofErr w:type="gramStart"/>
      <w:r>
        <w:rPr>
          <w:rFonts w:cs="Times New Roman"/>
        </w:rPr>
        <w:t>Vereador  que</w:t>
      </w:r>
      <w:proofErr w:type="gramEnd"/>
      <w:r>
        <w:rPr>
          <w:rFonts w:cs="Times New Roman"/>
        </w:rPr>
        <w:t xml:space="preserve"> este subscreve, no uso de suas atribuições legislativas, propõe à </w:t>
      </w:r>
      <w:r>
        <w:rPr>
          <w:rFonts w:cs="Times New Roman"/>
          <w:b/>
        </w:rPr>
        <w:t>CAMARA MUNICIPAL DE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VEREADORES DE SALGUEIRO</w:t>
      </w:r>
      <w:r>
        <w:rPr>
          <w:rFonts w:cs="Times New Roman"/>
        </w:rPr>
        <w:t>, o seguinte Projeto de Lei.</w:t>
      </w:r>
    </w:p>
    <w:p w:rsidR="00A4458E" w:rsidRDefault="00A4458E" w:rsidP="00A4458E">
      <w:pPr>
        <w:pStyle w:val="Default"/>
        <w:jc w:val="both"/>
        <w:rPr>
          <w:bCs/>
        </w:rPr>
      </w:pPr>
    </w:p>
    <w:p w:rsidR="00A4458E" w:rsidRDefault="00A4458E" w:rsidP="00A4458E">
      <w:pPr>
        <w:pStyle w:val="Default"/>
        <w:jc w:val="both"/>
        <w:rPr>
          <w:bCs/>
        </w:rPr>
      </w:pPr>
      <w:r>
        <w:rPr>
          <w:rFonts w:cs="Times New Roman"/>
          <w:b/>
        </w:rPr>
        <w:t>Art. 1º -</w:t>
      </w:r>
      <w:r>
        <w:rPr>
          <w:rFonts w:cs="Times New Roman"/>
        </w:rPr>
        <w:t xml:space="preserve"> Passa a denominar-se </w:t>
      </w:r>
      <w:r>
        <w:rPr>
          <w:rFonts w:cs="Times New Roman"/>
          <w:b/>
        </w:rPr>
        <w:t xml:space="preserve">Rua Padre Pio de </w:t>
      </w:r>
      <w:proofErr w:type="spellStart"/>
      <w:proofErr w:type="gramStart"/>
      <w:r>
        <w:rPr>
          <w:rFonts w:cs="Times New Roman"/>
          <w:b/>
        </w:rPr>
        <w:t>Pietrelcina</w:t>
      </w:r>
      <w:proofErr w:type="spellEnd"/>
      <w:r>
        <w:rPr>
          <w:rFonts w:cs="Times New Roman"/>
          <w:b/>
        </w:rPr>
        <w:t xml:space="preserve">  </w:t>
      </w:r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 Rua Projetada 11, situada no Loteamento Monte Alegre no Bairro São Vicente de Paulo. </w:t>
      </w:r>
    </w:p>
    <w:p w:rsidR="00A4458E" w:rsidRDefault="00A4458E" w:rsidP="00A4458E">
      <w:pPr>
        <w:pStyle w:val="Default"/>
        <w:jc w:val="both"/>
        <w:rPr>
          <w:rFonts w:cs="Times New Roman"/>
        </w:rPr>
      </w:pPr>
    </w:p>
    <w:p w:rsidR="00A4458E" w:rsidRDefault="00A4458E" w:rsidP="00A4458E">
      <w:pPr>
        <w:autoSpaceDE w:val="0"/>
        <w:autoSpaceDN w:val="0"/>
        <w:adjustRightInd w:val="0"/>
        <w:jc w:val="both"/>
        <w:rPr>
          <w:rFonts w:ascii="Arial" w:hAnsi="Arial" w:cs="Arial"/>
          <w:lang w:val="pt-PT"/>
        </w:rPr>
      </w:pPr>
      <w:r w:rsidRPr="00A4458E">
        <w:rPr>
          <w:rFonts w:ascii="Arial" w:hAnsi="Arial" w:cs="Arial"/>
          <w:b/>
          <w:lang w:val="pt-PT"/>
        </w:rPr>
        <w:t>Art. 2º</w:t>
      </w:r>
      <w:r w:rsidR="0069740F">
        <w:rPr>
          <w:rFonts w:ascii="Arial" w:hAnsi="Arial" w:cs="Arial"/>
          <w:b/>
          <w:lang w:val="pt-PT"/>
        </w:rPr>
        <w:t xml:space="preserve"> </w:t>
      </w:r>
      <w:r w:rsidRPr="00A4458E">
        <w:rPr>
          <w:rFonts w:ascii="Arial" w:hAnsi="Arial" w:cs="Arial"/>
          <w:b/>
          <w:lang w:val="pt-PT"/>
        </w:rPr>
        <w:t>-</w:t>
      </w:r>
      <w:r>
        <w:rPr>
          <w:rFonts w:ascii="Arial" w:hAnsi="Arial" w:cs="Arial"/>
          <w:lang w:val="pt-PT"/>
        </w:rPr>
        <w:t xml:space="preserve"> A Prefeitura Municipal se encarregará de comunicar aos órgãos competentes-Correios, Cartório de Registro de Imóveis e outros, sobre a presente matéria, bem como, no prazo de 60 (sessenta) dias providenciará a fixação das placas indicativas na praça que trata o artigo anterior.</w:t>
      </w:r>
    </w:p>
    <w:p w:rsidR="00A4458E" w:rsidRPr="00A4458E" w:rsidRDefault="00A4458E" w:rsidP="00A4458E">
      <w:pPr>
        <w:autoSpaceDE w:val="0"/>
        <w:autoSpaceDN w:val="0"/>
        <w:adjustRightInd w:val="0"/>
        <w:jc w:val="both"/>
        <w:rPr>
          <w:rFonts w:ascii="Arial" w:hAnsi="Arial" w:cs="Arial"/>
          <w:lang w:val="pt-PT"/>
        </w:rPr>
      </w:pPr>
    </w:p>
    <w:p w:rsidR="00A4458E" w:rsidRDefault="00A4458E" w:rsidP="00A4458E">
      <w:pPr>
        <w:pStyle w:val="Default"/>
        <w:jc w:val="both"/>
        <w:rPr>
          <w:rFonts w:cs="Times New Roman"/>
        </w:rPr>
      </w:pPr>
      <w:r>
        <w:rPr>
          <w:rFonts w:cs="Times New Roman"/>
          <w:b/>
        </w:rPr>
        <w:t>Art. 3º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- </w:t>
      </w:r>
      <w:r>
        <w:rPr>
          <w:rFonts w:cs="Times New Roman"/>
        </w:rPr>
        <w:t>A lei entrará em vigor na data da sua publicação, revogando-se disposições em contrário.</w:t>
      </w:r>
    </w:p>
    <w:p w:rsidR="00A4458E" w:rsidRDefault="00A4458E" w:rsidP="00A4458E">
      <w:pPr>
        <w:pStyle w:val="Default"/>
        <w:jc w:val="both"/>
        <w:rPr>
          <w:rFonts w:cs="Times New Roman"/>
        </w:rPr>
      </w:pPr>
    </w:p>
    <w:p w:rsidR="00A4458E" w:rsidRDefault="00A4458E" w:rsidP="00A4458E">
      <w:pPr>
        <w:pStyle w:val="Default"/>
        <w:jc w:val="both"/>
        <w:rPr>
          <w:rFonts w:cs="Times New Roman"/>
        </w:rPr>
      </w:pPr>
    </w:p>
    <w:p w:rsidR="00A4458E" w:rsidRDefault="00A4458E" w:rsidP="00A4458E">
      <w:pPr>
        <w:pStyle w:val="Default"/>
        <w:jc w:val="both"/>
        <w:rPr>
          <w:rFonts w:cs="Times New Roman"/>
        </w:rPr>
      </w:pPr>
    </w:p>
    <w:p w:rsidR="00A4458E" w:rsidRPr="00A4458E" w:rsidRDefault="00A4458E" w:rsidP="00A4458E">
      <w:pPr>
        <w:autoSpaceDE w:val="0"/>
        <w:autoSpaceDN w:val="0"/>
        <w:adjustRightInd w:val="0"/>
        <w:jc w:val="both"/>
        <w:rPr>
          <w:rFonts w:ascii="Verdana" w:hAnsi="Verdana"/>
          <w:lang w:val="pt-BR"/>
        </w:rPr>
      </w:pPr>
    </w:p>
    <w:p w:rsidR="00A4458E" w:rsidRDefault="00A4458E" w:rsidP="00A4458E">
      <w:pPr>
        <w:autoSpaceDE w:val="0"/>
        <w:autoSpaceDN w:val="0"/>
        <w:adjustRightInd w:val="0"/>
        <w:jc w:val="both"/>
        <w:rPr>
          <w:rFonts w:ascii="Verdana" w:hAnsi="Verdana"/>
          <w:b/>
          <w:lang w:val="pt-BR"/>
        </w:rPr>
      </w:pPr>
      <w:r w:rsidRPr="00A4458E">
        <w:rPr>
          <w:rFonts w:ascii="Verdana" w:hAnsi="Verdana"/>
          <w:b/>
          <w:lang w:val="pt-BR"/>
        </w:rPr>
        <w:t>Justificativa:</w:t>
      </w:r>
    </w:p>
    <w:p w:rsidR="0069740F" w:rsidRPr="00A4458E" w:rsidRDefault="0069740F" w:rsidP="00A4458E">
      <w:pPr>
        <w:autoSpaceDE w:val="0"/>
        <w:autoSpaceDN w:val="0"/>
        <w:adjustRightInd w:val="0"/>
        <w:jc w:val="both"/>
        <w:rPr>
          <w:rFonts w:ascii="Verdana" w:hAnsi="Verdana"/>
          <w:b/>
          <w:lang w:val="pt-BR"/>
        </w:rPr>
      </w:pPr>
    </w:p>
    <w:p w:rsidR="00A4458E" w:rsidRPr="00A4458E" w:rsidRDefault="00A4458E" w:rsidP="00A4458E">
      <w:pPr>
        <w:autoSpaceDE w:val="0"/>
        <w:autoSpaceDN w:val="0"/>
        <w:adjustRightInd w:val="0"/>
        <w:jc w:val="both"/>
        <w:rPr>
          <w:rFonts w:ascii="Verdana" w:hAnsi="Verdana"/>
          <w:lang w:val="pt-BR"/>
        </w:rPr>
      </w:pPr>
      <w:r w:rsidRPr="00A4458E">
        <w:rPr>
          <w:rFonts w:ascii="Verdana" w:hAnsi="Verdana"/>
          <w:lang w:val="pt-BR"/>
        </w:rPr>
        <w:t>Em Anexo.</w:t>
      </w:r>
      <w:r>
        <w:rPr>
          <w:rFonts w:ascii="Verdana" w:hAnsi="Verdana"/>
          <w:lang w:val="pt-BR"/>
        </w:rPr>
        <w:t>.. (BIOGRAFIA</w:t>
      </w:r>
      <w:r w:rsidRPr="00A4458E">
        <w:rPr>
          <w:rFonts w:ascii="Verdana" w:hAnsi="Verdana"/>
          <w:lang w:val="pt-BR"/>
        </w:rPr>
        <w:t xml:space="preserve"> E O CROCRI)</w:t>
      </w:r>
    </w:p>
    <w:p w:rsidR="00A4458E" w:rsidRPr="00A4458E" w:rsidRDefault="00A4458E" w:rsidP="00A4458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hd w:val="clear" w:color="auto" w:fill="FFFFFF"/>
          <w:lang w:val="pt-BR"/>
        </w:rPr>
      </w:pPr>
    </w:p>
    <w:p w:rsidR="00A4458E" w:rsidRPr="00A4458E" w:rsidRDefault="00A4458E" w:rsidP="00A4458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hd w:val="clear" w:color="auto" w:fill="FFFFFF"/>
          <w:lang w:val="pt-BR"/>
        </w:rPr>
      </w:pPr>
    </w:p>
    <w:p w:rsidR="00A4458E" w:rsidRPr="00A4458E" w:rsidRDefault="00A4458E" w:rsidP="00A4458E">
      <w:pPr>
        <w:autoSpaceDE w:val="0"/>
        <w:autoSpaceDN w:val="0"/>
        <w:adjustRightInd w:val="0"/>
        <w:jc w:val="both"/>
        <w:rPr>
          <w:rFonts w:ascii="Verdana" w:hAnsi="Verdana"/>
          <w:b/>
          <w:lang w:val="pt-BR"/>
        </w:rPr>
      </w:pPr>
    </w:p>
    <w:p w:rsidR="00A4458E" w:rsidRPr="00A4458E" w:rsidRDefault="00A4458E" w:rsidP="00A4458E">
      <w:pPr>
        <w:autoSpaceDE w:val="0"/>
        <w:autoSpaceDN w:val="0"/>
        <w:adjustRightInd w:val="0"/>
        <w:jc w:val="center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Salgueiro, 25 de maio de 2021</w:t>
      </w:r>
      <w:r w:rsidRPr="00A4458E">
        <w:rPr>
          <w:rFonts w:ascii="Verdana" w:hAnsi="Verdana"/>
          <w:lang w:val="pt-BR"/>
        </w:rPr>
        <w:t>.</w:t>
      </w:r>
    </w:p>
    <w:p w:rsidR="00A4458E" w:rsidRPr="00A4458E" w:rsidRDefault="00A4458E" w:rsidP="00A4458E">
      <w:pPr>
        <w:autoSpaceDE w:val="0"/>
        <w:autoSpaceDN w:val="0"/>
        <w:adjustRightInd w:val="0"/>
        <w:jc w:val="both"/>
        <w:rPr>
          <w:rFonts w:ascii="Verdana" w:hAnsi="Verdana"/>
          <w:b/>
          <w:lang w:val="pt-BR"/>
        </w:rPr>
      </w:pPr>
    </w:p>
    <w:p w:rsidR="00A4458E" w:rsidRPr="00A4458E" w:rsidRDefault="00A4458E" w:rsidP="00A4458E">
      <w:pPr>
        <w:autoSpaceDE w:val="0"/>
        <w:autoSpaceDN w:val="0"/>
        <w:adjustRightInd w:val="0"/>
        <w:jc w:val="both"/>
        <w:rPr>
          <w:rFonts w:ascii="Verdana" w:hAnsi="Verdana"/>
          <w:b/>
          <w:lang w:val="pt-BR"/>
        </w:rPr>
      </w:pPr>
    </w:p>
    <w:p w:rsidR="00A4458E" w:rsidRPr="00A4458E" w:rsidRDefault="00A4458E" w:rsidP="00A4458E">
      <w:pPr>
        <w:autoSpaceDE w:val="0"/>
        <w:autoSpaceDN w:val="0"/>
        <w:adjustRightInd w:val="0"/>
        <w:jc w:val="center"/>
        <w:rPr>
          <w:rFonts w:ascii="Verdana" w:hAnsi="Verdana"/>
          <w:b/>
          <w:lang w:val="pt-BR"/>
        </w:rPr>
      </w:pPr>
    </w:p>
    <w:p w:rsidR="00C95204" w:rsidRDefault="00A4458E" w:rsidP="00A4458E">
      <w:pPr>
        <w:jc w:val="center"/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u w:val="single"/>
          <w:lang w:val="pt-BR"/>
        </w:rPr>
        <w:t>Vereador</w:t>
      </w:r>
    </w:p>
    <w:p w:rsidR="0069740F" w:rsidRDefault="0069740F" w:rsidP="00A4458E">
      <w:pPr>
        <w:jc w:val="center"/>
        <w:rPr>
          <w:rFonts w:ascii="Verdana" w:hAnsi="Verdana"/>
          <w:b/>
          <w:bCs/>
          <w:u w:val="single"/>
          <w:lang w:val="pt-BR"/>
        </w:rPr>
      </w:pPr>
    </w:p>
    <w:p w:rsidR="0069740F" w:rsidRDefault="0069740F" w:rsidP="00A4458E">
      <w:pPr>
        <w:jc w:val="center"/>
        <w:rPr>
          <w:rFonts w:ascii="Verdana" w:hAnsi="Verdana"/>
          <w:b/>
          <w:bCs/>
          <w:u w:val="single"/>
          <w:lang w:val="pt-BR"/>
        </w:rPr>
      </w:pPr>
    </w:p>
    <w:p w:rsidR="0069740F" w:rsidRDefault="0069740F" w:rsidP="00A4458E">
      <w:pPr>
        <w:jc w:val="center"/>
        <w:rPr>
          <w:rFonts w:ascii="Verdana" w:hAnsi="Verdana"/>
          <w:b/>
          <w:bCs/>
          <w:u w:val="single"/>
          <w:lang w:val="pt-BR"/>
        </w:rPr>
      </w:pPr>
    </w:p>
    <w:p w:rsidR="00A4458E" w:rsidRDefault="00A4458E" w:rsidP="00A4458E">
      <w:pPr>
        <w:jc w:val="center"/>
        <w:rPr>
          <w:rFonts w:ascii="Verdana" w:hAnsi="Verdana"/>
          <w:b/>
          <w:bCs/>
          <w:u w:val="single"/>
          <w:lang w:val="pt-BR"/>
        </w:rPr>
      </w:pPr>
      <w:proofErr w:type="spellStart"/>
      <w:r>
        <w:rPr>
          <w:rFonts w:ascii="Verdana" w:hAnsi="Verdana"/>
          <w:b/>
          <w:bCs/>
          <w:u w:val="single"/>
          <w:lang w:val="pt-BR"/>
        </w:rPr>
        <w:t>Baldin</w:t>
      </w:r>
      <w:proofErr w:type="spellEnd"/>
      <w:r>
        <w:rPr>
          <w:rFonts w:ascii="Verdana" w:hAnsi="Verdana"/>
          <w:b/>
          <w:bCs/>
          <w:u w:val="single"/>
          <w:lang w:val="pt-BR"/>
        </w:rPr>
        <w:t xml:space="preserve"> dos Anjos</w:t>
      </w:r>
    </w:p>
    <w:p w:rsidR="006236B2" w:rsidRDefault="006236B2" w:rsidP="00A4458E">
      <w:pPr>
        <w:jc w:val="center"/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9740F" w:rsidRDefault="0069740F" w:rsidP="0069740F">
      <w:pPr>
        <w:pStyle w:val="Ttulo2"/>
        <w:shd w:val="clear" w:color="auto" w:fill="FFFFFF"/>
        <w:spacing w:before="0" w:beforeAutospacing="0" w:after="0" w:afterAutospacing="0"/>
        <w:textAlignment w:val="top"/>
        <w:rPr>
          <w:rFonts w:ascii="Helvetica" w:hAnsi="Helvetica"/>
          <w:b w:val="0"/>
          <w:bCs w:val="0"/>
          <w:color w:val="333333"/>
        </w:rPr>
      </w:pPr>
      <w:r>
        <w:rPr>
          <w:rFonts w:ascii="Helvetica" w:hAnsi="Helvetica"/>
          <w:b w:val="0"/>
          <w:bCs w:val="0"/>
          <w:color w:val="333333"/>
        </w:rPr>
        <w:t xml:space="preserve">Biografia de Padre Pio de </w:t>
      </w:r>
      <w:proofErr w:type="spellStart"/>
      <w:r>
        <w:rPr>
          <w:rFonts w:ascii="Helvetica" w:hAnsi="Helvetica"/>
          <w:b w:val="0"/>
          <w:bCs w:val="0"/>
          <w:color w:val="333333"/>
        </w:rPr>
        <w:t>Pietrelcina</w:t>
      </w:r>
      <w:proofErr w:type="spellEnd"/>
    </w:p>
    <w:p w:rsidR="0069740F" w:rsidRDefault="0069740F" w:rsidP="0069740F">
      <w:pPr>
        <w:pStyle w:val="Ttulo2"/>
        <w:shd w:val="clear" w:color="auto" w:fill="FFFFFF"/>
        <w:spacing w:before="0" w:beforeAutospacing="0" w:after="0" w:afterAutospacing="0"/>
        <w:textAlignment w:val="top"/>
        <w:rPr>
          <w:rFonts w:ascii="Helvetica" w:hAnsi="Helvetica"/>
          <w:b w:val="0"/>
          <w:bCs w:val="0"/>
          <w:color w:val="333333"/>
        </w:rPr>
      </w:pPr>
    </w:p>
    <w:p w:rsidR="0069740F" w:rsidRDefault="0069740F" w:rsidP="0069740F">
      <w:pPr>
        <w:pStyle w:val="Ttulo2"/>
        <w:shd w:val="clear" w:color="auto" w:fill="FFFFFF"/>
        <w:spacing w:before="0" w:beforeAutospacing="0" w:after="0" w:afterAutospacing="0"/>
        <w:textAlignment w:val="top"/>
        <w:rPr>
          <w:rFonts w:ascii="Helvetica" w:hAnsi="Helvetica"/>
          <w:b w:val="0"/>
          <w:bCs w:val="0"/>
          <w:color w:val="333333"/>
        </w:rPr>
      </w:pPr>
    </w:p>
    <w:p w:rsidR="0069740F" w:rsidRPr="0069740F" w:rsidRDefault="0069740F" w:rsidP="0069740F">
      <w:pPr>
        <w:pStyle w:val="NormalWeb"/>
        <w:shd w:val="clear" w:color="auto" w:fill="FFFFFF"/>
        <w:spacing w:before="0" w:beforeAutospacing="0" w:after="134" w:afterAutospacing="0"/>
        <w:jc w:val="both"/>
        <w:textAlignment w:val="top"/>
        <w:rPr>
          <w:rFonts w:ascii="Helvetica" w:hAnsi="Helvetica"/>
          <w:color w:val="333333"/>
        </w:rPr>
      </w:pPr>
      <w:r w:rsidRPr="0069740F">
        <w:rPr>
          <w:rFonts w:ascii="Helvetica" w:hAnsi="Helvetica"/>
          <w:color w:val="333333"/>
        </w:rPr>
        <w:t xml:space="preserve">Padre Pio de </w:t>
      </w:r>
      <w:proofErr w:type="spellStart"/>
      <w:r w:rsidRPr="0069740F">
        <w:rPr>
          <w:rFonts w:ascii="Helvetica" w:hAnsi="Helvetica"/>
          <w:color w:val="333333"/>
        </w:rPr>
        <w:t>Pietrelcina</w:t>
      </w:r>
      <w:proofErr w:type="spellEnd"/>
      <w:r w:rsidRPr="0069740F">
        <w:rPr>
          <w:rFonts w:ascii="Helvetica" w:hAnsi="Helvetica"/>
          <w:color w:val="333333"/>
        </w:rPr>
        <w:t xml:space="preserve"> (1887-1968) foi um sacerdote católico italiano, da Ordem dos Frades Menores Capuchinhos. Em 2002, foi canonizado pelo Papa João Paulo II, como São Pio de </w:t>
      </w:r>
      <w:proofErr w:type="spellStart"/>
      <w:r w:rsidRPr="0069740F">
        <w:rPr>
          <w:rFonts w:ascii="Helvetica" w:hAnsi="Helvetica"/>
          <w:color w:val="333333"/>
        </w:rPr>
        <w:t>Pietrelcina</w:t>
      </w:r>
      <w:proofErr w:type="spellEnd"/>
      <w:r w:rsidRPr="0069740F">
        <w:rPr>
          <w:rFonts w:ascii="Helvetica" w:hAnsi="Helvetica"/>
          <w:color w:val="333333"/>
        </w:rPr>
        <w:t>.</w:t>
      </w:r>
    </w:p>
    <w:p w:rsidR="0069740F" w:rsidRPr="0069740F" w:rsidRDefault="0069740F" w:rsidP="0069740F">
      <w:pPr>
        <w:pStyle w:val="NormalWeb"/>
        <w:shd w:val="clear" w:color="auto" w:fill="FFFFFF"/>
        <w:spacing w:before="134" w:beforeAutospacing="0" w:after="134" w:afterAutospacing="0"/>
        <w:jc w:val="both"/>
        <w:textAlignment w:val="top"/>
        <w:rPr>
          <w:rFonts w:ascii="Helvetica" w:hAnsi="Helvetica"/>
          <w:color w:val="333333"/>
        </w:rPr>
      </w:pPr>
      <w:r w:rsidRPr="0069740F">
        <w:rPr>
          <w:rFonts w:ascii="Helvetica" w:hAnsi="Helvetica"/>
          <w:color w:val="333333"/>
        </w:rPr>
        <w:t xml:space="preserve">Padre Pio de </w:t>
      </w:r>
      <w:proofErr w:type="spellStart"/>
      <w:r w:rsidRPr="0069740F">
        <w:rPr>
          <w:rFonts w:ascii="Helvetica" w:hAnsi="Helvetica"/>
          <w:color w:val="333333"/>
        </w:rPr>
        <w:t>Pietrelcina</w:t>
      </w:r>
      <w:proofErr w:type="spellEnd"/>
      <w:r w:rsidRPr="0069740F">
        <w:rPr>
          <w:rFonts w:ascii="Helvetica" w:hAnsi="Helvetica"/>
          <w:color w:val="333333"/>
        </w:rPr>
        <w:t xml:space="preserve"> (1887-1968) nasceu em </w:t>
      </w:r>
      <w:proofErr w:type="spellStart"/>
      <w:r w:rsidRPr="0069740F">
        <w:rPr>
          <w:rFonts w:ascii="Helvetica" w:hAnsi="Helvetica"/>
          <w:color w:val="333333"/>
        </w:rPr>
        <w:t>Pietrelcina</w:t>
      </w:r>
      <w:proofErr w:type="spellEnd"/>
      <w:r w:rsidRPr="0069740F">
        <w:rPr>
          <w:rFonts w:ascii="Helvetica" w:hAnsi="Helvetica"/>
          <w:color w:val="333333"/>
        </w:rPr>
        <w:t xml:space="preserve">, na Itália, no dia 25 de maio de 1887. Filho de </w:t>
      </w:r>
      <w:proofErr w:type="spellStart"/>
      <w:r w:rsidRPr="0069740F">
        <w:rPr>
          <w:rFonts w:ascii="Helvetica" w:hAnsi="Helvetica"/>
          <w:color w:val="333333"/>
        </w:rPr>
        <w:t>Grazio</w:t>
      </w:r>
      <w:proofErr w:type="spellEnd"/>
      <w:r w:rsidRPr="0069740F">
        <w:rPr>
          <w:rFonts w:ascii="Helvetica" w:hAnsi="Helvetica"/>
          <w:color w:val="333333"/>
        </w:rPr>
        <w:t xml:space="preserve"> </w:t>
      </w:r>
      <w:proofErr w:type="spellStart"/>
      <w:r w:rsidRPr="0069740F">
        <w:rPr>
          <w:rFonts w:ascii="Helvetica" w:hAnsi="Helvetica"/>
          <w:color w:val="333333"/>
        </w:rPr>
        <w:t>Forgione</w:t>
      </w:r>
      <w:proofErr w:type="spellEnd"/>
      <w:r w:rsidRPr="0069740F">
        <w:rPr>
          <w:rFonts w:ascii="Helvetica" w:hAnsi="Helvetica"/>
          <w:color w:val="333333"/>
        </w:rPr>
        <w:t xml:space="preserve"> e de Maria </w:t>
      </w:r>
      <w:proofErr w:type="spellStart"/>
      <w:r w:rsidRPr="0069740F">
        <w:rPr>
          <w:rFonts w:ascii="Helvetica" w:hAnsi="Helvetica"/>
          <w:color w:val="333333"/>
        </w:rPr>
        <w:t>Giuseppa</w:t>
      </w:r>
      <w:proofErr w:type="spellEnd"/>
      <w:r w:rsidRPr="0069740F">
        <w:rPr>
          <w:rFonts w:ascii="Helvetica" w:hAnsi="Helvetica"/>
          <w:color w:val="333333"/>
        </w:rPr>
        <w:t xml:space="preserve"> de </w:t>
      </w:r>
      <w:proofErr w:type="spellStart"/>
      <w:r w:rsidRPr="0069740F">
        <w:rPr>
          <w:rFonts w:ascii="Helvetica" w:hAnsi="Helvetica"/>
          <w:color w:val="333333"/>
        </w:rPr>
        <w:t>Nunzio</w:t>
      </w:r>
      <w:proofErr w:type="spellEnd"/>
      <w:r w:rsidRPr="0069740F">
        <w:rPr>
          <w:rFonts w:ascii="Helvetica" w:hAnsi="Helvetica"/>
          <w:color w:val="333333"/>
        </w:rPr>
        <w:t xml:space="preserve"> foi batizado no dia seguinte, recebendo o nome de Francisco </w:t>
      </w:r>
      <w:proofErr w:type="spellStart"/>
      <w:r w:rsidRPr="0069740F">
        <w:rPr>
          <w:rFonts w:ascii="Helvetica" w:hAnsi="Helvetica"/>
          <w:color w:val="333333"/>
        </w:rPr>
        <w:t>Forgione</w:t>
      </w:r>
      <w:proofErr w:type="spellEnd"/>
      <w:r w:rsidRPr="0069740F">
        <w:rPr>
          <w:rFonts w:ascii="Helvetica" w:hAnsi="Helvetica"/>
          <w:color w:val="333333"/>
        </w:rPr>
        <w:t>. Recebeu o sacramento da Crisma e a Primeira Comunhão, com 12 anos. Desde cedo manifestou interesse pelas coisas de Deus, falava sempre em seu anjo da guarda. Estava sempre presente nas missas e nas orações</w:t>
      </w:r>
    </w:p>
    <w:p w:rsidR="0069740F" w:rsidRPr="0069740F" w:rsidRDefault="0069740F" w:rsidP="0069740F">
      <w:pPr>
        <w:pStyle w:val="NormalWeb"/>
        <w:shd w:val="clear" w:color="auto" w:fill="FFFFFF"/>
        <w:spacing w:before="134" w:beforeAutospacing="0" w:after="134" w:afterAutospacing="0"/>
        <w:jc w:val="both"/>
        <w:textAlignment w:val="top"/>
        <w:rPr>
          <w:rFonts w:ascii="Helvetica" w:hAnsi="Helvetica"/>
          <w:color w:val="333333"/>
        </w:rPr>
      </w:pPr>
      <w:r w:rsidRPr="0069740F">
        <w:rPr>
          <w:rFonts w:ascii="Helvetica" w:hAnsi="Helvetica"/>
          <w:color w:val="333333"/>
        </w:rPr>
        <w:t xml:space="preserve">Aos 16 anos, no dia 6 de janeiro de 1903, entrou no noviciado da Ordem dos Frades Menores Capuchinhos, em </w:t>
      </w:r>
      <w:proofErr w:type="spellStart"/>
      <w:r w:rsidRPr="0069740F">
        <w:rPr>
          <w:rFonts w:ascii="Helvetica" w:hAnsi="Helvetica"/>
          <w:color w:val="333333"/>
        </w:rPr>
        <w:t>Morcone</w:t>
      </w:r>
      <w:proofErr w:type="spellEnd"/>
      <w:r w:rsidRPr="0069740F">
        <w:rPr>
          <w:rFonts w:ascii="Helvetica" w:hAnsi="Helvetica"/>
          <w:color w:val="333333"/>
        </w:rPr>
        <w:t>, vestindo o hábito franciscano no dia 22 do mesmo mês, passando a se chamar "Frei Pio". Terminado o ano de noviciado, fez a profissão dos votos simples e no dia 27 de janeiro de 1907, a dos votos solenes.</w:t>
      </w:r>
    </w:p>
    <w:p w:rsidR="0069740F" w:rsidRPr="0069740F" w:rsidRDefault="0069740F" w:rsidP="0069740F">
      <w:pPr>
        <w:pStyle w:val="NormalWeb"/>
        <w:shd w:val="clear" w:color="auto" w:fill="FFFFFF"/>
        <w:spacing w:before="134" w:beforeAutospacing="0" w:after="134" w:afterAutospacing="0"/>
        <w:jc w:val="both"/>
        <w:textAlignment w:val="top"/>
        <w:rPr>
          <w:rFonts w:ascii="Helvetica" w:hAnsi="Helvetica"/>
          <w:color w:val="333333"/>
        </w:rPr>
      </w:pPr>
      <w:r w:rsidRPr="0069740F">
        <w:rPr>
          <w:rFonts w:ascii="Helvetica" w:hAnsi="Helvetica"/>
          <w:color w:val="333333"/>
        </w:rPr>
        <w:t xml:space="preserve">Depois da Ordenação Sacerdotal, recebida no dia 10 de agosto de 1910 em </w:t>
      </w:r>
      <w:proofErr w:type="spellStart"/>
      <w:r w:rsidRPr="0069740F">
        <w:rPr>
          <w:rFonts w:ascii="Helvetica" w:hAnsi="Helvetica"/>
          <w:color w:val="333333"/>
        </w:rPr>
        <w:t>Benevento</w:t>
      </w:r>
      <w:proofErr w:type="spellEnd"/>
      <w:r w:rsidRPr="0069740F">
        <w:rPr>
          <w:rFonts w:ascii="Helvetica" w:hAnsi="Helvetica"/>
          <w:color w:val="333333"/>
        </w:rPr>
        <w:t xml:space="preserve">, ficou com sua família até 1916, por motivos de saúde. Em setembro desse mesmo ano, foi mandado para o convento de São Giovanni </w:t>
      </w:r>
      <w:proofErr w:type="spellStart"/>
      <w:r w:rsidRPr="0069740F">
        <w:rPr>
          <w:rFonts w:ascii="Helvetica" w:hAnsi="Helvetica"/>
          <w:color w:val="333333"/>
        </w:rPr>
        <w:t>Rotondo</w:t>
      </w:r>
      <w:proofErr w:type="spellEnd"/>
      <w:r w:rsidRPr="0069740F">
        <w:rPr>
          <w:rFonts w:ascii="Helvetica" w:hAnsi="Helvetica"/>
          <w:color w:val="333333"/>
        </w:rPr>
        <w:t>. O momento mais alto da sua atividade apostólica era aquele em que celebrava a Santa Missa, os fiéis que dela participavam, pressentiam sua espiritualidade. Padre Pio dedicou-se ao Ministério da Confissão, para aliviar os sofrimentos dos fieis. Passava 14 horas por dia no confessionário.</w:t>
      </w:r>
    </w:p>
    <w:p w:rsidR="0069740F" w:rsidRPr="0069740F" w:rsidRDefault="0069740F" w:rsidP="0069740F">
      <w:pPr>
        <w:pStyle w:val="NormalWeb"/>
        <w:shd w:val="clear" w:color="auto" w:fill="FFFFFF"/>
        <w:spacing w:before="134" w:beforeAutospacing="0" w:after="134" w:afterAutospacing="0"/>
        <w:jc w:val="both"/>
        <w:textAlignment w:val="top"/>
        <w:rPr>
          <w:rFonts w:ascii="Helvetica" w:hAnsi="Helvetica"/>
          <w:color w:val="333333"/>
        </w:rPr>
      </w:pPr>
      <w:r w:rsidRPr="0069740F">
        <w:rPr>
          <w:rFonts w:ascii="Helvetica" w:hAnsi="Helvetica"/>
          <w:color w:val="333333"/>
        </w:rPr>
        <w:t xml:space="preserve">No campo da caridade social, Padre Pio esforçou-se por aliviar os sofrimentos e misérias de tantas famílias, principalmente com a fundação da Casa </w:t>
      </w:r>
      <w:proofErr w:type="spellStart"/>
      <w:r w:rsidRPr="0069740F">
        <w:rPr>
          <w:rFonts w:ascii="Helvetica" w:hAnsi="Helvetica"/>
          <w:color w:val="333333"/>
        </w:rPr>
        <w:t>Sollievo</w:t>
      </w:r>
      <w:proofErr w:type="spellEnd"/>
      <w:r w:rsidRPr="0069740F">
        <w:rPr>
          <w:rFonts w:ascii="Helvetica" w:hAnsi="Helvetica"/>
          <w:color w:val="333333"/>
        </w:rPr>
        <w:t xml:space="preserve"> </w:t>
      </w:r>
      <w:proofErr w:type="spellStart"/>
      <w:r w:rsidRPr="0069740F">
        <w:rPr>
          <w:rFonts w:ascii="Helvetica" w:hAnsi="Helvetica"/>
          <w:color w:val="333333"/>
        </w:rPr>
        <w:t>della</w:t>
      </w:r>
      <w:proofErr w:type="spellEnd"/>
      <w:r w:rsidRPr="0069740F">
        <w:rPr>
          <w:rFonts w:ascii="Helvetica" w:hAnsi="Helvetica"/>
          <w:color w:val="333333"/>
        </w:rPr>
        <w:t xml:space="preserve"> </w:t>
      </w:r>
      <w:proofErr w:type="spellStart"/>
      <w:r w:rsidRPr="0069740F">
        <w:rPr>
          <w:rFonts w:ascii="Helvetica" w:hAnsi="Helvetica"/>
          <w:color w:val="333333"/>
        </w:rPr>
        <w:t>Sofferenza</w:t>
      </w:r>
      <w:proofErr w:type="spellEnd"/>
      <w:r w:rsidRPr="0069740F">
        <w:rPr>
          <w:rFonts w:ascii="Helvetica" w:hAnsi="Helvetica"/>
          <w:color w:val="333333"/>
        </w:rPr>
        <w:t xml:space="preserve"> (Casa Alívio do Sofrimento), que foi inaugurada no dia 5 de maio de 1956. Dedicou sua vida a fazer a caridade. A obra tornou-se referência em toda a Europa.</w:t>
      </w:r>
    </w:p>
    <w:p w:rsidR="0069740F" w:rsidRPr="0069740F" w:rsidRDefault="0069740F" w:rsidP="0069740F">
      <w:pPr>
        <w:pStyle w:val="NormalWeb"/>
        <w:shd w:val="clear" w:color="auto" w:fill="FFFFFF"/>
        <w:spacing w:before="134" w:beforeAutospacing="0" w:after="134" w:afterAutospacing="0"/>
        <w:jc w:val="both"/>
        <w:textAlignment w:val="top"/>
        <w:rPr>
          <w:rFonts w:ascii="Helvetica" w:hAnsi="Helvetica"/>
          <w:color w:val="333333"/>
        </w:rPr>
      </w:pPr>
      <w:r w:rsidRPr="0069740F">
        <w:rPr>
          <w:rFonts w:ascii="Helvetica" w:hAnsi="Helvetica"/>
          <w:color w:val="333333"/>
        </w:rPr>
        <w:t xml:space="preserve">Padre Pio de </w:t>
      </w:r>
      <w:proofErr w:type="spellStart"/>
      <w:r w:rsidRPr="0069740F">
        <w:rPr>
          <w:rFonts w:ascii="Helvetica" w:hAnsi="Helvetica"/>
          <w:color w:val="333333"/>
        </w:rPr>
        <w:t>Pietrelcina</w:t>
      </w:r>
      <w:proofErr w:type="spellEnd"/>
      <w:r w:rsidRPr="0069740F">
        <w:rPr>
          <w:rFonts w:ascii="Helvetica" w:hAnsi="Helvetica"/>
          <w:color w:val="333333"/>
        </w:rPr>
        <w:t xml:space="preserve"> faleceu no Convento de São Giovanni </w:t>
      </w:r>
      <w:proofErr w:type="spellStart"/>
      <w:r w:rsidRPr="0069740F">
        <w:rPr>
          <w:rFonts w:ascii="Helvetica" w:hAnsi="Helvetica"/>
          <w:color w:val="333333"/>
        </w:rPr>
        <w:t>Rotondo</w:t>
      </w:r>
      <w:proofErr w:type="spellEnd"/>
      <w:r w:rsidRPr="0069740F">
        <w:rPr>
          <w:rFonts w:ascii="Helvetica" w:hAnsi="Helvetica"/>
          <w:color w:val="333333"/>
        </w:rPr>
        <w:t>, Itália, no dia 23 de setembro de 1968. Nos anos que se seguiram à sua morte, a fama de santidade e de milagres foi crescendo cada vez mais. Não tinha ainda passado muito tempo quando a Ordem dos Frades Menores Capuchinhos empreendeu os passos previstos na lei canónica para dar início à Causa de beatificação e canonização.</w:t>
      </w:r>
    </w:p>
    <w:p w:rsidR="0069740F" w:rsidRPr="0069740F" w:rsidRDefault="0069740F" w:rsidP="0069740F">
      <w:pPr>
        <w:pStyle w:val="NormalWeb"/>
        <w:shd w:val="clear" w:color="auto" w:fill="FFFFFF"/>
        <w:spacing w:before="134" w:beforeAutospacing="0" w:after="134" w:afterAutospacing="0"/>
        <w:jc w:val="both"/>
        <w:textAlignment w:val="top"/>
        <w:rPr>
          <w:rFonts w:ascii="Helvetica" w:hAnsi="Helvetica"/>
          <w:color w:val="333333"/>
        </w:rPr>
      </w:pPr>
      <w:r w:rsidRPr="0069740F">
        <w:rPr>
          <w:rFonts w:ascii="Helvetica" w:hAnsi="Helvetica"/>
          <w:color w:val="333333"/>
        </w:rPr>
        <w:t xml:space="preserve">No dia 2 de maio de 1999, durante uma solene Celebração Eucarística na Praça de São Pedro, o Papa João Paulo II declarou "Beato" o "Venerável Servo de Deus Padre Pio de </w:t>
      </w:r>
      <w:proofErr w:type="spellStart"/>
      <w:r w:rsidRPr="0069740F">
        <w:rPr>
          <w:rFonts w:ascii="Helvetica" w:hAnsi="Helvetica"/>
          <w:color w:val="333333"/>
        </w:rPr>
        <w:t>Pietrelcina</w:t>
      </w:r>
      <w:proofErr w:type="spellEnd"/>
      <w:r w:rsidRPr="0069740F">
        <w:rPr>
          <w:rFonts w:ascii="Helvetica" w:hAnsi="Helvetica"/>
          <w:color w:val="333333"/>
        </w:rPr>
        <w:t xml:space="preserve">", estabelecendo no dia 23 de setembro a data da sua festa litúrgica. No dia 26 de fevereiro de 2002 foi promulgado o decreto de sua canonização como “São Pio de </w:t>
      </w:r>
      <w:proofErr w:type="spellStart"/>
      <w:r w:rsidRPr="0069740F">
        <w:rPr>
          <w:rFonts w:ascii="Helvetica" w:hAnsi="Helvetica"/>
          <w:color w:val="333333"/>
        </w:rPr>
        <w:t>Pietrelcina</w:t>
      </w:r>
      <w:proofErr w:type="spellEnd"/>
      <w:r w:rsidRPr="0069740F">
        <w:rPr>
          <w:rFonts w:ascii="Helvetica" w:hAnsi="Helvetica"/>
          <w:color w:val="333333"/>
        </w:rPr>
        <w:t>”.</w:t>
      </w:r>
    </w:p>
    <w:p w:rsidR="00F367F2" w:rsidRDefault="00F367F2" w:rsidP="0069740F">
      <w:pPr>
        <w:jc w:val="both"/>
        <w:rPr>
          <w:rFonts w:ascii="Verdana" w:hAnsi="Verdana"/>
          <w:b/>
          <w:bCs/>
          <w:u w:val="single"/>
          <w:lang w:val="pt-BR"/>
        </w:rPr>
      </w:pPr>
    </w:p>
    <w:p w:rsidR="00A84F52" w:rsidRPr="0069740F" w:rsidRDefault="00A84F52" w:rsidP="0069740F">
      <w:pPr>
        <w:jc w:val="both"/>
        <w:rPr>
          <w:rFonts w:ascii="Verdana" w:hAnsi="Verdana"/>
          <w:b/>
          <w:bCs/>
          <w:u w:val="single"/>
          <w:lang w:val="pt-BR"/>
        </w:rPr>
      </w:pPr>
      <w:bookmarkStart w:id="0" w:name="_GoBack"/>
      <w:bookmarkEnd w:id="0"/>
    </w:p>
    <w:sectPr w:rsidR="00A84F52" w:rsidRPr="0069740F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DF" w:rsidRDefault="00FE64DF" w:rsidP="00407364">
      <w:r>
        <w:separator/>
      </w:r>
    </w:p>
  </w:endnote>
  <w:endnote w:type="continuationSeparator" w:id="0">
    <w:p w:rsidR="00FE64DF" w:rsidRDefault="00FE64DF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DF" w:rsidRDefault="00FE64DF" w:rsidP="00407364">
      <w:r>
        <w:separator/>
      </w:r>
    </w:p>
  </w:footnote>
  <w:footnote w:type="continuationSeparator" w:id="0">
    <w:p w:rsidR="00FE64DF" w:rsidRDefault="00FE64DF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43F0"/>
    <w:multiLevelType w:val="multilevel"/>
    <w:tmpl w:val="FDF8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10"/>
    <w:rsid w:val="00004CF4"/>
    <w:rsid w:val="000116EC"/>
    <w:rsid w:val="000138CE"/>
    <w:rsid w:val="000300F5"/>
    <w:rsid w:val="0004208D"/>
    <w:rsid w:val="000539F0"/>
    <w:rsid w:val="000850DB"/>
    <w:rsid w:val="000925A6"/>
    <w:rsid w:val="000931CA"/>
    <w:rsid w:val="000A16E1"/>
    <w:rsid w:val="000C297E"/>
    <w:rsid w:val="000C3F7C"/>
    <w:rsid w:val="000D3A11"/>
    <w:rsid w:val="000E227B"/>
    <w:rsid w:val="00107299"/>
    <w:rsid w:val="001176DF"/>
    <w:rsid w:val="0013298F"/>
    <w:rsid w:val="0014048A"/>
    <w:rsid w:val="00156064"/>
    <w:rsid w:val="001578D2"/>
    <w:rsid w:val="001B3E97"/>
    <w:rsid w:val="001C36C5"/>
    <w:rsid w:val="001C6DFD"/>
    <w:rsid w:val="001D7C81"/>
    <w:rsid w:val="001E2C80"/>
    <w:rsid w:val="001F304D"/>
    <w:rsid w:val="00206500"/>
    <w:rsid w:val="00223135"/>
    <w:rsid w:val="00255E33"/>
    <w:rsid w:val="0026663A"/>
    <w:rsid w:val="002677E8"/>
    <w:rsid w:val="00277A09"/>
    <w:rsid w:val="002809FD"/>
    <w:rsid w:val="0028335B"/>
    <w:rsid w:val="00283F6D"/>
    <w:rsid w:val="002A1449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5A94"/>
    <w:rsid w:val="003205DC"/>
    <w:rsid w:val="00323910"/>
    <w:rsid w:val="003356B5"/>
    <w:rsid w:val="00385FDF"/>
    <w:rsid w:val="003A0063"/>
    <w:rsid w:val="003C05B9"/>
    <w:rsid w:val="003C76E9"/>
    <w:rsid w:val="003D01E9"/>
    <w:rsid w:val="003D5E95"/>
    <w:rsid w:val="003F263A"/>
    <w:rsid w:val="00402215"/>
    <w:rsid w:val="00404AF6"/>
    <w:rsid w:val="00407364"/>
    <w:rsid w:val="00415991"/>
    <w:rsid w:val="00415D7D"/>
    <w:rsid w:val="004240CC"/>
    <w:rsid w:val="00434665"/>
    <w:rsid w:val="004A63AF"/>
    <w:rsid w:val="004C5211"/>
    <w:rsid w:val="004C5BA6"/>
    <w:rsid w:val="004E1410"/>
    <w:rsid w:val="004F1C0C"/>
    <w:rsid w:val="004F3636"/>
    <w:rsid w:val="004F66DA"/>
    <w:rsid w:val="005037FC"/>
    <w:rsid w:val="0050389A"/>
    <w:rsid w:val="0050723D"/>
    <w:rsid w:val="0051182C"/>
    <w:rsid w:val="00521850"/>
    <w:rsid w:val="00524149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E2E56"/>
    <w:rsid w:val="0061539C"/>
    <w:rsid w:val="006236B2"/>
    <w:rsid w:val="0069740F"/>
    <w:rsid w:val="006A620D"/>
    <w:rsid w:val="006B0EF5"/>
    <w:rsid w:val="006D5E18"/>
    <w:rsid w:val="006F4E78"/>
    <w:rsid w:val="006F6F78"/>
    <w:rsid w:val="00700FE0"/>
    <w:rsid w:val="00701B33"/>
    <w:rsid w:val="007068B2"/>
    <w:rsid w:val="00720EC7"/>
    <w:rsid w:val="00722418"/>
    <w:rsid w:val="00724F26"/>
    <w:rsid w:val="00730C09"/>
    <w:rsid w:val="00751C6F"/>
    <w:rsid w:val="00767865"/>
    <w:rsid w:val="007709CC"/>
    <w:rsid w:val="00770A9F"/>
    <w:rsid w:val="0077308B"/>
    <w:rsid w:val="00796B57"/>
    <w:rsid w:val="007B38B3"/>
    <w:rsid w:val="007B4165"/>
    <w:rsid w:val="007E03EB"/>
    <w:rsid w:val="007F28C0"/>
    <w:rsid w:val="007F334A"/>
    <w:rsid w:val="007F5338"/>
    <w:rsid w:val="0081152F"/>
    <w:rsid w:val="008263B7"/>
    <w:rsid w:val="0084480C"/>
    <w:rsid w:val="00870A12"/>
    <w:rsid w:val="008771A4"/>
    <w:rsid w:val="00886E34"/>
    <w:rsid w:val="008D389C"/>
    <w:rsid w:val="008F326A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C1313"/>
    <w:rsid w:val="009D5D85"/>
    <w:rsid w:val="009F1B74"/>
    <w:rsid w:val="00A16D13"/>
    <w:rsid w:val="00A27F63"/>
    <w:rsid w:val="00A303D2"/>
    <w:rsid w:val="00A4458E"/>
    <w:rsid w:val="00A54F52"/>
    <w:rsid w:val="00A73582"/>
    <w:rsid w:val="00A84F52"/>
    <w:rsid w:val="00AA2B51"/>
    <w:rsid w:val="00AB0E70"/>
    <w:rsid w:val="00AB3D95"/>
    <w:rsid w:val="00AB75AA"/>
    <w:rsid w:val="00AE48EE"/>
    <w:rsid w:val="00B059B9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C6145"/>
    <w:rsid w:val="00BF0F9E"/>
    <w:rsid w:val="00C136AA"/>
    <w:rsid w:val="00C1694B"/>
    <w:rsid w:val="00C2572E"/>
    <w:rsid w:val="00C30001"/>
    <w:rsid w:val="00C35E3B"/>
    <w:rsid w:val="00C5035C"/>
    <w:rsid w:val="00C54784"/>
    <w:rsid w:val="00C77FC1"/>
    <w:rsid w:val="00C80428"/>
    <w:rsid w:val="00C8080E"/>
    <w:rsid w:val="00C95204"/>
    <w:rsid w:val="00C9612B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16F99"/>
    <w:rsid w:val="00D34181"/>
    <w:rsid w:val="00D36137"/>
    <w:rsid w:val="00D51CA5"/>
    <w:rsid w:val="00D630BA"/>
    <w:rsid w:val="00D7082D"/>
    <w:rsid w:val="00D92607"/>
    <w:rsid w:val="00D9314C"/>
    <w:rsid w:val="00DC165A"/>
    <w:rsid w:val="00DC3761"/>
    <w:rsid w:val="00DD36FD"/>
    <w:rsid w:val="00DE25AF"/>
    <w:rsid w:val="00E210B9"/>
    <w:rsid w:val="00E31194"/>
    <w:rsid w:val="00E50C8E"/>
    <w:rsid w:val="00E56994"/>
    <w:rsid w:val="00E60224"/>
    <w:rsid w:val="00E8499E"/>
    <w:rsid w:val="00E904B0"/>
    <w:rsid w:val="00E9206E"/>
    <w:rsid w:val="00E92DDC"/>
    <w:rsid w:val="00EB71E5"/>
    <w:rsid w:val="00EF751C"/>
    <w:rsid w:val="00EF7E5E"/>
    <w:rsid w:val="00F11FFD"/>
    <w:rsid w:val="00F367F2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96A20"/>
    <w:rsid w:val="00FA0209"/>
    <w:rsid w:val="00FA5E1A"/>
    <w:rsid w:val="00FB6149"/>
    <w:rsid w:val="00FD096F"/>
    <w:rsid w:val="00FE3301"/>
    <w:rsid w:val="00FE64DF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E21AC"/>
  <w15:docId w15:val="{D0FE7251-AB66-41EA-91EF-7766EADB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697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697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A4458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69740F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69740F"/>
    <w:rPr>
      <w:rFonts w:eastAsia="Times New Roman"/>
      <w:b/>
      <w:bCs/>
      <w:sz w:val="27"/>
      <w:szCs w:val="2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6740">
                  <w:marLeft w:val="0"/>
                  <w:marRight w:val="0"/>
                  <w:marTop w:val="134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91791">
              <w:marLeft w:val="0"/>
              <w:marRight w:val="1476"/>
              <w:marTop w:val="134"/>
              <w:marBottom w:val="0"/>
              <w:divBdr>
                <w:top w:val="single" w:sz="4" w:space="4" w:color="F0F0F0"/>
                <w:left w:val="none" w:sz="0" w:space="0" w:color="auto"/>
                <w:bottom w:val="single" w:sz="4" w:space="4" w:color="F0F0F0"/>
                <w:right w:val="none" w:sz="0" w:space="0" w:color="auto"/>
              </w:divBdr>
              <w:divsChild>
                <w:div w:id="1004698662">
                  <w:marLeft w:val="0"/>
                  <w:marRight w:val="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124132">
              <w:marLeft w:val="0"/>
              <w:marRight w:val="0"/>
              <w:marTop w:val="3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926811">
              <w:marLeft w:val="0"/>
              <w:marRight w:val="0"/>
              <w:marTop w:val="3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639">
                  <w:marLeft w:val="-134"/>
                  <w:marRight w:val="-134"/>
                  <w:marTop w:val="0"/>
                  <w:marBottom w:val="1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409">
              <w:marLeft w:val="0"/>
              <w:marRight w:val="0"/>
              <w:marTop w:val="0"/>
              <w:marBottom w:val="0"/>
              <w:divBdr>
                <w:top w:val="single" w:sz="4" w:space="0" w:color="F0F0F0"/>
                <w:left w:val="single" w:sz="4" w:space="7" w:color="F0F0F0"/>
                <w:bottom w:val="single" w:sz="4" w:space="6" w:color="F0F0F0"/>
                <w:right w:val="single" w:sz="4" w:space="7" w:color="F0F0F0"/>
              </w:divBdr>
              <w:divsChild>
                <w:div w:id="15126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F3E38-F8E7-43A8-9AC3-076110CE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55879</cp:lastModifiedBy>
  <cp:revision>7</cp:revision>
  <cp:lastPrinted>2020-01-13T15:18:00Z</cp:lastPrinted>
  <dcterms:created xsi:type="dcterms:W3CDTF">2021-05-24T16:07:00Z</dcterms:created>
  <dcterms:modified xsi:type="dcterms:W3CDTF">2021-05-30T15:22:00Z</dcterms:modified>
</cp:coreProperties>
</file>