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411F4BE7" w14:textId="72A93133" w:rsidR="004D68CC" w:rsidRDefault="00EC0310" w:rsidP="00FB411F">
      <w:pPr>
        <w:tabs>
          <w:tab w:val="left" w:pos="3135"/>
          <w:tab w:val="right" w:pos="8504"/>
        </w:tabs>
        <w:ind w:left="5103" w:hanging="127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FB411F" w:rsidRPr="007A183B">
        <w:rPr>
          <w:rFonts w:ascii="Arial" w:hAnsi="Arial" w:cs="Arial"/>
          <w:b/>
          <w:bCs/>
          <w:color w:val="231F20"/>
          <w:sz w:val="30"/>
          <w:szCs w:val="30"/>
          <w:shd w:val="clear" w:color="auto" w:fill="FFFFFF"/>
        </w:rPr>
        <w:t>Antônio Carlos de Souza Reis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05F492F8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</w:rPr>
        <w:t>d</w:t>
      </w:r>
      <w:r w:rsidR="007A183B">
        <w:rPr>
          <w:rFonts w:ascii="Bookman Old Style" w:eastAsia="Bookman Old Style" w:hAnsi="Bookman Old Style" w:cs="Bookman Old Style"/>
        </w:rPr>
        <w:t xml:space="preserve">e </w:t>
      </w:r>
      <w:r>
        <w:rPr>
          <w:rFonts w:ascii="Bookman Old Style" w:eastAsia="Bookman Old Style" w:hAnsi="Bookman Old Style" w:cs="Bookman Old Style"/>
        </w:rPr>
        <w:t xml:space="preserve"> </w:t>
      </w:r>
      <w:r w:rsidR="007A183B" w:rsidRPr="007A183B">
        <w:rPr>
          <w:rFonts w:ascii="Arial" w:hAnsi="Arial" w:cs="Arial"/>
          <w:b/>
          <w:bCs/>
          <w:color w:val="231F20"/>
          <w:sz w:val="30"/>
          <w:szCs w:val="30"/>
          <w:shd w:val="clear" w:color="auto" w:fill="FFFFFF"/>
        </w:rPr>
        <w:t>Antônio</w:t>
      </w:r>
      <w:proofErr w:type="gramEnd"/>
      <w:r w:rsidR="007A183B" w:rsidRPr="007A183B">
        <w:rPr>
          <w:rFonts w:ascii="Arial" w:hAnsi="Arial" w:cs="Arial"/>
          <w:b/>
          <w:bCs/>
          <w:color w:val="231F20"/>
          <w:sz w:val="30"/>
          <w:szCs w:val="30"/>
          <w:shd w:val="clear" w:color="auto" w:fill="FFFFFF"/>
        </w:rPr>
        <w:t xml:space="preserve"> Carlos de Souza Reis</w:t>
      </w:r>
      <w:r w:rsidR="007A183B">
        <w:rPr>
          <w:rFonts w:ascii="Arial" w:hAnsi="Arial" w:cs="Arial"/>
          <w:color w:val="231F20"/>
          <w:sz w:val="30"/>
          <w:szCs w:val="30"/>
          <w:shd w:val="clear" w:color="auto" w:fill="FFFFFF"/>
        </w:rPr>
        <w:t>, 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A183B">
        <w:rPr>
          <w:rFonts w:ascii="Bookman Old Style" w:eastAsia="Bookman Old Style" w:hAnsi="Bookman Old Style" w:cs="Bookman Old Style"/>
          <w:b/>
          <w:bCs/>
        </w:rPr>
        <w:t>16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7A183B">
        <w:rPr>
          <w:rFonts w:ascii="Bookman Old Style" w:eastAsia="Bookman Old Style" w:hAnsi="Bookman Old Style" w:cs="Bookman Old Style"/>
          <w:b/>
          <w:bCs/>
        </w:rPr>
        <w:t>junho</w:t>
      </w:r>
      <w:proofErr w:type="spellEnd"/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3E558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3E5581">
        <w:rPr>
          <w:rFonts w:ascii="Bookman Old Style" w:eastAsia="Bookman Old Style" w:hAnsi="Bookman Old Style" w:cs="Bookman Old Style"/>
          <w:b/>
          <w:bCs/>
        </w:rPr>
        <w:t>na</w:t>
      </w:r>
      <w:proofErr w:type="spellEnd"/>
      <w:r w:rsidR="003E558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3E5581">
        <w:rPr>
          <w:rFonts w:ascii="Bookman Old Style" w:eastAsia="Bookman Old Style" w:hAnsi="Bookman Old Style" w:cs="Bookman Old Style"/>
          <w:b/>
          <w:bCs/>
        </w:rPr>
        <w:t>cidade</w:t>
      </w:r>
      <w:proofErr w:type="spellEnd"/>
      <w:r w:rsidR="003E5581">
        <w:rPr>
          <w:rFonts w:ascii="Bookman Old Style" w:eastAsia="Bookman Old Style" w:hAnsi="Bookman Old Style" w:cs="Bookman Old Style"/>
          <w:b/>
          <w:bCs/>
        </w:rPr>
        <w:t xml:space="preserve"> do Recife </w:t>
      </w:r>
      <w:proofErr w:type="spellStart"/>
      <w:r w:rsidR="003E5581">
        <w:rPr>
          <w:rFonts w:ascii="Bookman Old Style" w:eastAsia="Bookman Old Style" w:hAnsi="Bookman Old Style" w:cs="Bookman Old Style"/>
          <w:b/>
          <w:bCs/>
        </w:rPr>
        <w:t>aos</w:t>
      </w:r>
      <w:proofErr w:type="spellEnd"/>
      <w:r w:rsidR="003E5581">
        <w:rPr>
          <w:rFonts w:ascii="Bookman Old Style" w:eastAsia="Bookman Old Style" w:hAnsi="Bookman Old Style" w:cs="Bookman Old Style"/>
          <w:b/>
          <w:bCs/>
        </w:rPr>
        <w:t xml:space="preserve"> 84 </w:t>
      </w:r>
      <w:proofErr w:type="spellStart"/>
      <w:r w:rsidR="003E5581">
        <w:rPr>
          <w:rFonts w:ascii="Bookman Old Style" w:eastAsia="Bookman Old Style" w:hAnsi="Bookman Old Style" w:cs="Bookman Old Style"/>
          <w:b/>
          <w:bCs/>
        </w:rPr>
        <w:t>anos</w:t>
      </w:r>
      <w:proofErr w:type="spellEnd"/>
      <w:r w:rsidR="003E5581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3E5581">
        <w:rPr>
          <w:rFonts w:ascii="Bookman Old Style" w:eastAsia="Bookman Old Style" w:hAnsi="Bookman Old Style" w:cs="Bookman Old Style"/>
          <w:b/>
          <w:bCs/>
        </w:rPr>
        <w:t>idade</w:t>
      </w:r>
      <w:proofErr w:type="spellEnd"/>
      <w:r w:rsidR="003E5581">
        <w:rPr>
          <w:rFonts w:ascii="Bookman Old Style" w:eastAsia="Bookman Old Style" w:hAnsi="Bookman Old Style" w:cs="Bookman Old Style"/>
          <w:b/>
          <w:bCs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2B58D9B6" w14:textId="77777777" w:rsidR="003E558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a</w:t>
      </w:r>
      <w:r w:rsidR="007A183B">
        <w:rPr>
          <w:rFonts w:ascii="Bookman Old Style" w:eastAsia="Bookman Old Style" w:hAnsi="Bookman Old Style" w:cs="Bookman Old Style"/>
        </w:rPr>
        <w:t xml:space="preserve"> </w:t>
      </w:r>
      <w:proofErr w:type="spellStart"/>
      <w:proofErr w:type="gramStart"/>
      <w:r w:rsidR="007A183B">
        <w:rPr>
          <w:rFonts w:ascii="Bookman Old Style" w:eastAsia="Bookman Old Style" w:hAnsi="Bookman Old Style" w:cs="Bookman Old Style"/>
        </w:rPr>
        <w:t>nossa</w:t>
      </w:r>
      <w:proofErr w:type="spellEnd"/>
      <w:r w:rsidR="007A183B">
        <w:rPr>
          <w:rFonts w:ascii="Bookman Old Style" w:eastAsia="Bookman Old Style" w:hAnsi="Bookman Old Style" w:cs="Bookman Old Style"/>
        </w:rPr>
        <w:t xml:space="preserve"> </w:t>
      </w:r>
      <w:r w:rsidR="003E558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E5581">
        <w:rPr>
          <w:rFonts w:ascii="Bookman Old Style" w:eastAsia="Bookman Old Style" w:hAnsi="Bookman Old Style" w:cs="Bookman Old Style"/>
        </w:rPr>
        <w:t>aos</w:t>
      </w:r>
      <w:proofErr w:type="spellEnd"/>
      <w:proofErr w:type="gramEnd"/>
      <w:r w:rsidR="003E558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E5581">
        <w:rPr>
          <w:rFonts w:ascii="Bookman Old Style" w:eastAsia="Bookman Old Style" w:hAnsi="Bookman Old Style" w:cs="Bookman Old Style"/>
        </w:rPr>
        <w:t>seus</w:t>
      </w:r>
      <w:proofErr w:type="spellEnd"/>
      <w:r w:rsidR="003E558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E5581">
        <w:rPr>
          <w:rFonts w:ascii="Bookman Old Style" w:eastAsia="Bookman Old Style" w:hAnsi="Bookman Old Style" w:cs="Bookman Old Style"/>
        </w:rPr>
        <w:t>familiares</w:t>
      </w:r>
      <w:proofErr w:type="spellEnd"/>
      <w:r w:rsidR="003E5581">
        <w:rPr>
          <w:rFonts w:ascii="Bookman Old Style" w:eastAsia="Bookman Old Style" w:hAnsi="Bookman Old Style" w:cs="Bookman Old Style"/>
        </w:rPr>
        <w:t>.</w:t>
      </w:r>
    </w:p>
    <w:p w14:paraId="0F77AEDA" w14:textId="46B046F5" w:rsidR="003E5581" w:rsidRDefault="003E5581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Esposa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netos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demais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como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também</w:t>
      </w:r>
      <w:proofErr w:type="spellEnd"/>
      <w:r>
        <w:rPr>
          <w:rFonts w:ascii="Bookman Old Style" w:eastAsia="Bookman Old Style" w:hAnsi="Bookman Old Style" w:cs="Bookman Old Style"/>
        </w:rPr>
        <w:t xml:space="preserve"> a </w:t>
      </w:r>
    </w:p>
    <w:p w14:paraId="345F0535" w14:textId="23A63BF0" w:rsidR="004D68CC" w:rsidRPr="00B75751" w:rsidRDefault="007A183B">
      <w:pPr>
        <w:jc w:val="both"/>
        <w:rPr>
          <w:rFonts w:ascii="Bookman Old Style" w:eastAsia="Bookman Old Style" w:hAnsi="Bookman Old Style" w:cs="Bookman Old Style"/>
        </w:rPr>
      </w:pPr>
      <w:r w:rsidRPr="00B75751">
        <w:rPr>
          <w:rFonts w:ascii="Bookman Old Style" w:eastAsia="Bookman Old Style" w:hAnsi="Bookman Old Style" w:cs="Bookman Old Style"/>
          <w:b/>
          <w:bCs/>
        </w:rPr>
        <w:t>CULTURA PERNAMBUCANO</w:t>
      </w:r>
      <w:r w:rsidR="003E5581">
        <w:rPr>
          <w:rFonts w:ascii="Bookman Old Style" w:eastAsia="Bookman Old Style" w:hAnsi="Bookman Old Style" w:cs="Bookman Old Style"/>
        </w:rPr>
        <w:t>.</w:t>
      </w:r>
    </w:p>
    <w:p w14:paraId="5A76BA42" w14:textId="6326F8DA" w:rsidR="00EB361F" w:rsidRPr="003E5581" w:rsidRDefault="00EC0310" w:rsidP="00B75751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7777777" w:rsidR="004D68CC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JUSTIFICATIVA:</w:t>
      </w:r>
    </w:p>
    <w:p w14:paraId="08CFD130" w14:textId="62AF3A6A" w:rsidR="004D68CC" w:rsidRDefault="00B75751">
      <w:pPr>
        <w:ind w:firstLine="708"/>
        <w:jc w:val="both"/>
        <w:rPr>
          <w:rFonts w:ascii="Bookman Old Style" w:eastAsia="Bookman Old Style" w:hAnsi="Bookman Old Style" w:cs="Bookman Old Style"/>
        </w:rPr>
      </w:pPr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Carlos Reis</w:t>
      </w:r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foi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um</w:t>
      </w:r>
      <w:r w:rsidR="003E5581" w:rsidRP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Homem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de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grande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inteligência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e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inúmeros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talentos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também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era professor </w:t>
      </w:r>
      <w:proofErr w:type="spellStart"/>
      <w:proofErr w:type="gram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universitário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trabalhou</w:t>
      </w:r>
      <w:proofErr w:type="spellEnd"/>
      <w:proofErr w:type="gram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ator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Paixão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de Cristo de Nova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Jerusalém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interpretando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vários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vários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personagens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inclusive Jesus por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oito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anos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Nas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duas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ultimas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décadas</w:t>
      </w:r>
      <w:proofErr w:type="spellEnd"/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,</w:t>
      </w:r>
      <w:r w:rsidR="003E5581" w:rsidRP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Foste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um rei, de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fato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nessa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tua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passagem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nos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grandes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Teatros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. Um rei de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conto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de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fadas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: gentil,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afável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profissional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e,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sobretudo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fiel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aos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amigos.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Teu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lugar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é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mesmo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no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palco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na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terra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ou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no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céu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,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brilhando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como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nas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noites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estreladas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 xml:space="preserve"> de Nova </w:t>
      </w:r>
      <w:proofErr w:type="spellStart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Jerusalém</w:t>
      </w:r>
      <w:proofErr w:type="spellEnd"/>
      <w:r w:rsidR="003E5581">
        <w:rPr>
          <w:rFonts w:ascii="Arial" w:hAnsi="Arial" w:cs="Arial"/>
          <w:color w:val="231F20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231F20"/>
          <w:sz w:val="30"/>
          <w:szCs w:val="30"/>
          <w:shd w:val="clear" w:color="auto" w:fill="FFFFFF"/>
        </w:rPr>
        <w:t> </w:t>
      </w:r>
    </w:p>
    <w:p w14:paraId="49ED3A39" w14:textId="77777777" w:rsidR="004D68CC" w:rsidRDefault="004D68CC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5BF221C1" w14:textId="45772ACE" w:rsidR="004D68CC" w:rsidRDefault="00EC0310" w:rsidP="003E5581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C51DEE">
        <w:rPr>
          <w:rFonts w:ascii="Bookman Old Style" w:eastAsia="Bookman Old Style" w:hAnsi="Bookman Old Style" w:cs="Bookman Old Style"/>
        </w:rPr>
        <w:t>05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3E5581">
        <w:rPr>
          <w:rFonts w:ascii="Bookman Old Style" w:eastAsia="Bookman Old Style" w:hAnsi="Bookman Old Style" w:cs="Bookman Old Style"/>
        </w:rPr>
        <w:t>julho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7305BF81" w14:textId="4A711E2D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709F8C45" w14:textId="77777777" w:rsidR="00272731" w:rsidRDefault="00272731">
      <w:pPr>
        <w:jc w:val="center"/>
        <w:rPr>
          <w:rFonts w:ascii="Bookman Old Style" w:eastAsia="Bookman Old Style" w:hAnsi="Bookman Old Style" w:cs="Bookman Old Style"/>
        </w:rPr>
      </w:pP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3A44" w14:textId="77777777" w:rsidR="00DB437A" w:rsidRDefault="00DB437A">
      <w:r>
        <w:separator/>
      </w:r>
    </w:p>
  </w:endnote>
  <w:endnote w:type="continuationSeparator" w:id="0">
    <w:p w14:paraId="1F4033A6" w14:textId="77777777" w:rsidR="00DB437A" w:rsidRDefault="00DB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73203" w14:textId="77777777" w:rsidR="00DB437A" w:rsidRDefault="00DB437A">
      <w:r>
        <w:separator/>
      </w:r>
    </w:p>
  </w:footnote>
  <w:footnote w:type="continuationSeparator" w:id="0">
    <w:p w14:paraId="23F033DB" w14:textId="77777777" w:rsidR="00DB437A" w:rsidRDefault="00DB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26390B"/>
    <w:rsid w:val="00272731"/>
    <w:rsid w:val="00285837"/>
    <w:rsid w:val="003036E6"/>
    <w:rsid w:val="003E4334"/>
    <w:rsid w:val="003E5581"/>
    <w:rsid w:val="004D68CC"/>
    <w:rsid w:val="005618D1"/>
    <w:rsid w:val="00667855"/>
    <w:rsid w:val="007931A1"/>
    <w:rsid w:val="007A183B"/>
    <w:rsid w:val="009157C5"/>
    <w:rsid w:val="00955D2B"/>
    <w:rsid w:val="00983D72"/>
    <w:rsid w:val="00B34D1C"/>
    <w:rsid w:val="00B75751"/>
    <w:rsid w:val="00C51DEE"/>
    <w:rsid w:val="00DB437A"/>
    <w:rsid w:val="00EB361F"/>
    <w:rsid w:val="00EC0310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4</cp:revision>
  <cp:lastPrinted>2021-07-05T13:16:00Z</cp:lastPrinted>
  <dcterms:created xsi:type="dcterms:W3CDTF">2021-07-05T13:13:00Z</dcterms:created>
  <dcterms:modified xsi:type="dcterms:W3CDTF">2021-07-05T13:16:00Z</dcterms:modified>
</cp:coreProperties>
</file>