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10A648CB" w14:textId="264ACBC8" w:rsidR="008F2220" w:rsidRPr="006A73AD" w:rsidRDefault="00783D82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r w:rsidRPr="00784DFC">
        <w:rPr>
          <w:rFonts w:asciiTheme="majorHAnsi" w:hAnsiTheme="majorHAnsi"/>
          <w:b/>
          <w:bCs/>
          <w:i/>
          <w:szCs w:val="24"/>
        </w:rPr>
        <w:t>Marcones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9964BC">
        <w:rPr>
          <w:rFonts w:asciiTheme="majorHAnsi" w:hAnsiTheme="majorHAnsi"/>
          <w:i/>
          <w:szCs w:val="24"/>
        </w:rPr>
        <w:t xml:space="preserve">que </w:t>
      </w:r>
      <w:r w:rsidR="006A73AD">
        <w:rPr>
          <w:rFonts w:asciiTheme="majorHAnsi" w:hAnsiTheme="majorHAnsi"/>
          <w:i/>
          <w:szCs w:val="24"/>
        </w:rPr>
        <w:t xml:space="preserve">autorize a Secretaria de Desenvolvimento Urbano e Obras </w:t>
      </w:r>
      <w:r w:rsidR="006A73AD" w:rsidRPr="006A73AD">
        <w:rPr>
          <w:rFonts w:asciiTheme="majorHAnsi" w:hAnsiTheme="majorHAnsi"/>
          <w:b/>
          <w:bCs/>
          <w:i/>
          <w:szCs w:val="24"/>
        </w:rPr>
        <w:t xml:space="preserve">a planejar </w:t>
      </w:r>
      <w:r w:rsidR="00684D5D">
        <w:rPr>
          <w:rFonts w:asciiTheme="majorHAnsi" w:hAnsiTheme="majorHAnsi"/>
          <w:b/>
          <w:bCs/>
          <w:i/>
          <w:szCs w:val="24"/>
        </w:rPr>
        <w:t xml:space="preserve">um </w:t>
      </w:r>
      <w:r w:rsidR="00684D5D" w:rsidRPr="00684D5D">
        <w:rPr>
          <w:rFonts w:asciiTheme="majorHAnsi" w:hAnsiTheme="majorHAnsi"/>
          <w:b/>
          <w:bCs/>
          <w:i/>
          <w:szCs w:val="24"/>
          <w:u w:val="single"/>
        </w:rPr>
        <w:t>PÁTIO DE FEIRA</w:t>
      </w:r>
      <w:r w:rsidR="00684D5D">
        <w:rPr>
          <w:rFonts w:asciiTheme="majorHAnsi" w:hAnsiTheme="majorHAnsi"/>
          <w:b/>
          <w:bCs/>
          <w:i/>
          <w:szCs w:val="24"/>
        </w:rPr>
        <w:t xml:space="preserve"> – para oferecer um espaço com qualidade aos feirantes que trabalham na Rua Francisco de Sá (centro).</w:t>
      </w:r>
    </w:p>
    <w:p w14:paraId="71184475" w14:textId="1BC0A890" w:rsidR="008F2220" w:rsidRPr="004073A2" w:rsidRDefault="00684D5D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 </w:t>
      </w:r>
    </w:p>
    <w:p w14:paraId="6F99BE88" w14:textId="77777777" w:rsidR="008F2220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</w:rPr>
      </w:pPr>
    </w:p>
    <w:p w14:paraId="7A0FA102" w14:textId="17215851" w:rsidR="00AD3022" w:rsidRDefault="00645CAB" w:rsidP="00684D5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9964BC">
        <w:rPr>
          <w:rFonts w:ascii="Times New Roman" w:hAnsi="Times New Roman"/>
          <w:b/>
          <w:i/>
          <w:szCs w:val="24"/>
        </w:rPr>
        <w:t>JUSTIFICATIVA</w:t>
      </w:r>
      <w:r w:rsidR="009964BC">
        <w:rPr>
          <w:rFonts w:ascii="Times New Roman" w:hAnsi="Times New Roman"/>
          <w:b/>
          <w:iCs/>
          <w:szCs w:val="24"/>
        </w:rPr>
        <w:t xml:space="preserve">: </w:t>
      </w:r>
      <w:r w:rsidR="00684D5D">
        <w:rPr>
          <w:rFonts w:asciiTheme="majorHAnsi" w:hAnsiTheme="majorHAnsi"/>
          <w:bCs/>
          <w:i/>
          <w:szCs w:val="24"/>
        </w:rPr>
        <w:t>Com esse Pátio de Feira além de proporcionar um espaço com qualidade e segurança aos feirantes, ajudará bastante na situação do trânsito local da área.</w:t>
      </w:r>
    </w:p>
    <w:p w14:paraId="3CE4DE96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59A83E75" w14:textId="77777777" w:rsidR="006A73AD" w:rsidRDefault="006A73AD" w:rsidP="00645CAB">
      <w:pPr>
        <w:jc w:val="center"/>
        <w:rPr>
          <w:rFonts w:asciiTheme="majorHAnsi" w:hAnsiTheme="majorHAnsi"/>
          <w:i/>
          <w:szCs w:val="24"/>
        </w:rPr>
      </w:pPr>
    </w:p>
    <w:p w14:paraId="579F0655" w14:textId="77777777" w:rsidR="006A73AD" w:rsidRDefault="006A73AD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4DE388C1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4073A2">
        <w:rPr>
          <w:rFonts w:asciiTheme="majorHAnsi" w:hAnsiTheme="majorHAnsi"/>
          <w:i/>
          <w:szCs w:val="24"/>
        </w:rPr>
        <w:t>0</w:t>
      </w:r>
      <w:r w:rsidR="00684D5D">
        <w:rPr>
          <w:rFonts w:asciiTheme="majorHAnsi" w:hAnsiTheme="majorHAnsi"/>
          <w:i/>
          <w:szCs w:val="24"/>
        </w:rPr>
        <w:t>2</w:t>
      </w:r>
      <w:r w:rsidR="004073A2">
        <w:rPr>
          <w:rFonts w:asciiTheme="majorHAnsi" w:hAnsiTheme="majorHAnsi"/>
          <w:i/>
          <w:szCs w:val="24"/>
        </w:rPr>
        <w:t xml:space="preserve"> de </w:t>
      </w:r>
      <w:r w:rsidR="00684D5D">
        <w:rPr>
          <w:rFonts w:asciiTheme="majorHAnsi" w:hAnsiTheme="majorHAnsi"/>
          <w:i/>
          <w:szCs w:val="24"/>
        </w:rPr>
        <w:t>setembro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6A73AD">
        <w:rPr>
          <w:rFonts w:asciiTheme="majorHAnsi" w:hAnsiTheme="majorHAnsi"/>
          <w:i/>
          <w:szCs w:val="24"/>
        </w:rPr>
        <w:t xml:space="preserve"> 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1560FF35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2934D98E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3E742D9E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7CCD" w14:textId="77777777" w:rsidR="00FA2499" w:rsidRDefault="00FA2499">
      <w:r>
        <w:separator/>
      </w:r>
    </w:p>
  </w:endnote>
  <w:endnote w:type="continuationSeparator" w:id="0">
    <w:p w14:paraId="2E7EBF99" w14:textId="77777777" w:rsidR="00FA2499" w:rsidRDefault="00FA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347E" w14:textId="77777777" w:rsidR="00FA2499" w:rsidRDefault="00FA2499">
      <w:r>
        <w:separator/>
      </w:r>
    </w:p>
  </w:footnote>
  <w:footnote w:type="continuationSeparator" w:id="0">
    <w:p w14:paraId="506B1ECF" w14:textId="77777777" w:rsidR="00FA2499" w:rsidRDefault="00FA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FA2499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FA2499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FA2499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3BB4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073A2"/>
    <w:rsid w:val="00425394"/>
    <w:rsid w:val="00427AE7"/>
    <w:rsid w:val="00434509"/>
    <w:rsid w:val="00452054"/>
    <w:rsid w:val="00456779"/>
    <w:rsid w:val="00461EF0"/>
    <w:rsid w:val="004655A3"/>
    <w:rsid w:val="00473A84"/>
    <w:rsid w:val="00482820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84D5D"/>
    <w:rsid w:val="006958BE"/>
    <w:rsid w:val="006A4C0E"/>
    <w:rsid w:val="006A5A6C"/>
    <w:rsid w:val="006A63BC"/>
    <w:rsid w:val="006A73AD"/>
    <w:rsid w:val="006B1BD1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A6498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347E8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8F2220"/>
    <w:rsid w:val="009020DF"/>
    <w:rsid w:val="009102DE"/>
    <w:rsid w:val="0091101D"/>
    <w:rsid w:val="009161EB"/>
    <w:rsid w:val="00916877"/>
    <w:rsid w:val="00916903"/>
    <w:rsid w:val="00927108"/>
    <w:rsid w:val="0093325B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964BC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3022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5AE4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0257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2499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58</cp:revision>
  <cp:lastPrinted>2019-10-11T13:53:00Z</cp:lastPrinted>
  <dcterms:created xsi:type="dcterms:W3CDTF">2019-10-11T14:07:00Z</dcterms:created>
  <dcterms:modified xsi:type="dcterms:W3CDTF">2021-09-02T13:27:00Z</dcterms:modified>
</cp:coreProperties>
</file>