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D31CF4" w:rsidRDefault="001D300B" w:rsidP="002357E7">
      <w:pPr>
        <w:rPr>
          <w:rFonts w:ascii="Garamond" w:hAnsi="Garamond"/>
          <w:sz w:val="25"/>
          <w:szCs w:val="25"/>
        </w:rPr>
      </w:pPr>
    </w:p>
    <w:p w:rsidR="00784F11" w:rsidRPr="00D31CF4" w:rsidRDefault="00784F11" w:rsidP="002357E7">
      <w:pPr>
        <w:rPr>
          <w:rFonts w:ascii="Garamond" w:hAnsi="Garamond"/>
          <w:sz w:val="25"/>
          <w:szCs w:val="25"/>
        </w:rPr>
      </w:pPr>
    </w:p>
    <w:p w:rsidR="002357E7" w:rsidRPr="00D31CF4" w:rsidRDefault="002357E7" w:rsidP="002357E7">
      <w:pPr>
        <w:spacing w:line="360" w:lineRule="auto"/>
        <w:ind w:right="-319"/>
        <w:jc w:val="center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jc w:val="center"/>
        <w:rPr>
          <w:rFonts w:ascii="Garamond" w:hAnsi="Garamond"/>
          <w:b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>PROJETO DE DECRETO LEGISLATIVO Nº ______/2021</w:t>
      </w:r>
    </w:p>
    <w:p w:rsidR="00151A64" w:rsidRPr="00D31CF4" w:rsidRDefault="00151A64" w:rsidP="00151A64">
      <w:pPr>
        <w:ind w:left="4253"/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151A64" w:rsidRPr="00D31CF4" w:rsidRDefault="00151A64" w:rsidP="00151A64">
      <w:pPr>
        <w:ind w:left="4956"/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151A64" w:rsidRPr="00D31CF4" w:rsidRDefault="00151A64" w:rsidP="003F07AD">
      <w:pPr>
        <w:ind w:left="4956"/>
        <w:jc w:val="both"/>
        <w:rPr>
          <w:rFonts w:ascii="Garamond" w:hAnsi="Garamond"/>
          <w:b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 xml:space="preserve">Ementa: </w:t>
      </w:r>
      <w:r w:rsidRPr="00D31CF4">
        <w:rPr>
          <w:rFonts w:ascii="Garamond" w:hAnsi="Garamond"/>
          <w:sz w:val="25"/>
          <w:szCs w:val="25"/>
          <w:lang w:val="pt-BR"/>
        </w:rPr>
        <w:t xml:space="preserve">Concede Título de Cidadã Salgueirense à </w:t>
      </w:r>
      <w:r w:rsidR="003F07AD" w:rsidRPr="00D31CF4">
        <w:rPr>
          <w:rFonts w:ascii="Garamond" w:hAnsi="Garamond"/>
          <w:sz w:val="25"/>
          <w:szCs w:val="25"/>
          <w:lang w:val="pt-BR"/>
        </w:rPr>
        <w:t>MARIA DE LOURDES DE SÁ LIMA RAMOS</w:t>
      </w:r>
      <w:r w:rsidRPr="00D31CF4">
        <w:rPr>
          <w:rFonts w:ascii="Garamond" w:hAnsi="Garamond"/>
          <w:sz w:val="25"/>
          <w:szCs w:val="25"/>
          <w:lang w:val="pt-BR"/>
        </w:rPr>
        <w:t>.</w:t>
      </w:r>
    </w:p>
    <w:p w:rsidR="00151A64" w:rsidRPr="00D31CF4" w:rsidRDefault="00151A64" w:rsidP="00151A64">
      <w:pPr>
        <w:ind w:firstLine="708"/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151A64" w:rsidRPr="00D31CF4" w:rsidRDefault="00151A64" w:rsidP="00151A64">
      <w:pPr>
        <w:ind w:firstLine="708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ind w:firstLine="708"/>
        <w:jc w:val="both"/>
        <w:rPr>
          <w:rFonts w:ascii="Garamond" w:hAnsi="Garamond"/>
          <w:b/>
          <w:sz w:val="25"/>
          <w:szCs w:val="25"/>
          <w:lang w:val="pt-BR"/>
        </w:rPr>
      </w:pPr>
      <w:r w:rsidRPr="00D31CF4">
        <w:rPr>
          <w:rFonts w:ascii="Garamond" w:hAnsi="Garamond"/>
          <w:sz w:val="25"/>
          <w:szCs w:val="25"/>
          <w:lang w:val="pt-BR"/>
        </w:rPr>
        <w:t xml:space="preserve">O Vereador Flávio Epaminondas de Lima Barros, no uso de suas atribuições legislativas, de acordo com as normas que regem a Lei Orgânica Municipal e o Regimento Interno desta Casa, propõe </w:t>
      </w:r>
      <w:r w:rsidR="006D5A2C" w:rsidRPr="00D31CF4">
        <w:rPr>
          <w:rFonts w:ascii="Garamond" w:hAnsi="Garamond"/>
          <w:sz w:val="25"/>
          <w:szCs w:val="25"/>
          <w:lang w:val="pt-BR"/>
        </w:rPr>
        <w:t>à</w:t>
      </w:r>
      <w:r w:rsidRPr="00D31CF4">
        <w:rPr>
          <w:rFonts w:ascii="Garamond" w:hAnsi="Garamond"/>
          <w:sz w:val="25"/>
          <w:szCs w:val="25"/>
          <w:lang w:val="pt-BR"/>
        </w:rPr>
        <w:t xml:space="preserve"> </w:t>
      </w:r>
      <w:r w:rsidR="006D5A2C" w:rsidRPr="00D31CF4">
        <w:rPr>
          <w:rFonts w:ascii="Garamond" w:hAnsi="Garamond"/>
          <w:sz w:val="25"/>
          <w:szCs w:val="25"/>
          <w:lang w:val="pt-BR"/>
        </w:rPr>
        <w:t>Câmara Municipal de Vereadores de Salgueiro</w:t>
      </w:r>
      <w:r w:rsidRPr="00D31CF4">
        <w:rPr>
          <w:rFonts w:ascii="Garamond" w:hAnsi="Garamond"/>
          <w:sz w:val="25"/>
          <w:szCs w:val="25"/>
          <w:lang w:val="pt-BR"/>
        </w:rPr>
        <w:t>, o seguinte Projeto de Decreto Legislativo:</w:t>
      </w:r>
    </w:p>
    <w:p w:rsidR="00151A64" w:rsidRPr="00D31CF4" w:rsidRDefault="00151A64" w:rsidP="00151A64">
      <w:pPr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151A64" w:rsidRPr="00D31CF4" w:rsidRDefault="00151A64" w:rsidP="00151A64">
      <w:pPr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596523" w:rsidRPr="00D31CF4" w:rsidRDefault="00151A64" w:rsidP="00596523">
      <w:pPr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 xml:space="preserve">Art. 1° </w:t>
      </w:r>
      <w:r w:rsidRPr="00D31CF4">
        <w:rPr>
          <w:rFonts w:ascii="Garamond" w:hAnsi="Garamond"/>
          <w:sz w:val="25"/>
          <w:szCs w:val="25"/>
          <w:lang w:val="pt-BR"/>
        </w:rPr>
        <w:t xml:space="preserve">A Câmara Municipal de Vereadores de Salgueiro concede o Título de Cidadã Salgueirense à </w:t>
      </w:r>
      <w:r w:rsidR="00596523" w:rsidRPr="00D31CF4">
        <w:rPr>
          <w:rFonts w:ascii="Garamond" w:hAnsi="Garamond"/>
          <w:sz w:val="25"/>
          <w:szCs w:val="25"/>
          <w:lang w:val="pt-BR"/>
        </w:rPr>
        <w:t>MARIA DE LOURDES DE SÁ LIMA RAMOS</w:t>
      </w:r>
      <w:r w:rsidRPr="00D31CF4">
        <w:rPr>
          <w:rFonts w:ascii="Garamond" w:hAnsi="Garamond"/>
          <w:sz w:val="25"/>
          <w:szCs w:val="25"/>
          <w:lang w:val="pt-BR"/>
        </w:rPr>
        <w:t>, em reconhecimento aos relevantes serviços prestados a este Município</w:t>
      </w:r>
      <w:r w:rsidR="00596523" w:rsidRPr="00D31CF4">
        <w:rPr>
          <w:rFonts w:ascii="Garamond" w:hAnsi="Garamond"/>
          <w:sz w:val="25"/>
          <w:szCs w:val="25"/>
          <w:lang w:val="pt-BR"/>
        </w:rPr>
        <w:t xml:space="preserve"> e pela atuação exemplar.</w:t>
      </w: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 xml:space="preserve">Art. 2° </w:t>
      </w:r>
      <w:r w:rsidRPr="00D31CF4">
        <w:rPr>
          <w:rFonts w:ascii="Garamond" w:hAnsi="Garamond"/>
          <w:sz w:val="25"/>
          <w:szCs w:val="25"/>
          <w:lang w:val="pt-BR"/>
        </w:rPr>
        <w:t>A entrega do Título de Cidadã Salgueirense será realizada em Sessão Solene.</w:t>
      </w: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sz w:val="25"/>
          <w:szCs w:val="25"/>
          <w:lang w:val="pt-BR"/>
        </w:rPr>
        <w:t xml:space="preserve"> </w:t>
      </w:r>
      <w:r w:rsidRPr="00D31CF4">
        <w:rPr>
          <w:rFonts w:ascii="Garamond" w:hAnsi="Garamond"/>
          <w:b/>
          <w:sz w:val="25"/>
          <w:szCs w:val="25"/>
          <w:lang w:val="pt-BR"/>
        </w:rPr>
        <w:t xml:space="preserve">Art. 3° </w:t>
      </w:r>
      <w:r w:rsidRPr="00D31CF4">
        <w:rPr>
          <w:rFonts w:ascii="Garamond" w:hAnsi="Garamond"/>
          <w:sz w:val="25"/>
          <w:szCs w:val="25"/>
          <w:lang w:val="pt-BR"/>
        </w:rPr>
        <w:t xml:space="preserve">As despesas específicas correrão </w:t>
      </w:r>
      <w:r w:rsidR="006D5A2C" w:rsidRPr="00D31CF4">
        <w:rPr>
          <w:rFonts w:ascii="Garamond" w:hAnsi="Garamond"/>
          <w:sz w:val="25"/>
          <w:szCs w:val="25"/>
          <w:lang w:val="pt-BR"/>
        </w:rPr>
        <w:t>por</w:t>
      </w:r>
      <w:r w:rsidRPr="00D31CF4">
        <w:rPr>
          <w:rFonts w:ascii="Garamond" w:hAnsi="Garamond"/>
          <w:sz w:val="25"/>
          <w:szCs w:val="25"/>
          <w:lang w:val="pt-BR"/>
        </w:rPr>
        <w:t xml:space="preserve"> conta d</w:t>
      </w:r>
      <w:r w:rsidR="006D5A2C" w:rsidRPr="00D31CF4">
        <w:rPr>
          <w:rFonts w:ascii="Garamond" w:hAnsi="Garamond"/>
          <w:sz w:val="25"/>
          <w:szCs w:val="25"/>
          <w:lang w:val="pt-BR"/>
        </w:rPr>
        <w:t>as</w:t>
      </w:r>
      <w:r w:rsidRPr="00D31CF4">
        <w:rPr>
          <w:rFonts w:ascii="Garamond" w:hAnsi="Garamond"/>
          <w:sz w:val="25"/>
          <w:szCs w:val="25"/>
          <w:lang w:val="pt-BR"/>
        </w:rPr>
        <w:t xml:space="preserve"> dotações orçamentárias próprias da Câmara Municipal de Vereadores de Salgueiro.</w:t>
      </w: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>Art. 4º</w:t>
      </w:r>
      <w:r w:rsidRPr="00D31CF4">
        <w:rPr>
          <w:rFonts w:ascii="Garamond" w:hAnsi="Garamond"/>
          <w:sz w:val="25"/>
          <w:szCs w:val="25"/>
          <w:lang w:val="pt-BR"/>
        </w:rPr>
        <w:t xml:space="preserve"> Após a respeitável decisão do Plenário, deve ser dada ciência à homenageada.</w:t>
      </w: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sz w:val="25"/>
          <w:szCs w:val="25"/>
          <w:lang w:val="pt-BR"/>
        </w:rPr>
        <w:t xml:space="preserve"> </w:t>
      </w:r>
      <w:r w:rsidRPr="00D31CF4">
        <w:rPr>
          <w:rFonts w:ascii="Garamond" w:hAnsi="Garamond"/>
          <w:b/>
          <w:sz w:val="25"/>
          <w:szCs w:val="25"/>
          <w:lang w:val="pt-BR"/>
        </w:rPr>
        <w:t>Art. 5º</w:t>
      </w:r>
      <w:r w:rsidRPr="00D31CF4">
        <w:rPr>
          <w:rFonts w:ascii="Garamond" w:hAnsi="Garamond"/>
          <w:sz w:val="25"/>
          <w:szCs w:val="25"/>
          <w:lang w:val="pt-BR"/>
        </w:rPr>
        <w:t xml:space="preserve"> O Decreto Legislativo entrará em vigor na data da sua publicação.</w:t>
      </w: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b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>JUSTIFICATIVA:</w:t>
      </w:r>
    </w:p>
    <w:p w:rsidR="003F07AD" w:rsidRDefault="003F07AD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sz w:val="25"/>
          <w:szCs w:val="25"/>
          <w:lang w:val="pt-BR"/>
        </w:rPr>
        <w:t>Biografia anexa.</w:t>
      </w: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5"/>
          <w:szCs w:val="25"/>
          <w:lang w:val="pt-BR"/>
        </w:rPr>
      </w:pPr>
    </w:p>
    <w:p w:rsidR="00151A64" w:rsidRPr="00D31CF4" w:rsidRDefault="00151A64" w:rsidP="00151A64">
      <w:pPr>
        <w:autoSpaceDE w:val="0"/>
        <w:autoSpaceDN w:val="0"/>
        <w:adjustRightInd w:val="0"/>
        <w:jc w:val="center"/>
        <w:rPr>
          <w:rFonts w:ascii="Garamond" w:hAnsi="Garamond"/>
          <w:sz w:val="25"/>
          <w:szCs w:val="25"/>
          <w:lang w:val="pt-BR"/>
        </w:rPr>
      </w:pPr>
      <w:r w:rsidRPr="00D31CF4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596523" w:rsidRPr="00D31CF4">
        <w:rPr>
          <w:rFonts w:ascii="Garamond" w:hAnsi="Garamond"/>
          <w:sz w:val="25"/>
          <w:szCs w:val="25"/>
          <w:lang w:val="pt-BR"/>
        </w:rPr>
        <w:t xml:space="preserve">18 de outubro de </w:t>
      </w:r>
      <w:r w:rsidRPr="00D31CF4">
        <w:rPr>
          <w:rFonts w:ascii="Garamond" w:hAnsi="Garamond"/>
          <w:sz w:val="25"/>
          <w:szCs w:val="25"/>
          <w:lang w:val="pt-BR"/>
        </w:rPr>
        <w:t>2021.</w:t>
      </w:r>
    </w:p>
    <w:p w:rsidR="00151A64" w:rsidRPr="00D31CF4" w:rsidRDefault="00151A64" w:rsidP="002357E7">
      <w:pPr>
        <w:spacing w:line="360" w:lineRule="auto"/>
        <w:ind w:right="-319"/>
        <w:jc w:val="center"/>
        <w:rPr>
          <w:rFonts w:ascii="Garamond" w:hAnsi="Garamond"/>
          <w:sz w:val="25"/>
          <w:szCs w:val="25"/>
          <w:lang w:val="pt-BR"/>
        </w:rPr>
      </w:pPr>
    </w:p>
    <w:p w:rsidR="00D31CF4" w:rsidRDefault="00D31CF4" w:rsidP="002357E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</w:p>
    <w:p w:rsidR="00D31CF4" w:rsidRDefault="00D31CF4" w:rsidP="002357E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</w:p>
    <w:p w:rsidR="002357E7" w:rsidRPr="00D31CF4" w:rsidRDefault="002357E7" w:rsidP="002357E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D31CF4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2357E7" w:rsidRPr="00D31CF4" w:rsidRDefault="002357E7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D31CF4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151A64" w:rsidRPr="00D31CF4" w:rsidRDefault="00151A64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</w:p>
    <w:p w:rsidR="00151A64" w:rsidRDefault="00151A64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</w:p>
    <w:p w:rsidR="00D31CF4" w:rsidRDefault="00D31CF4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</w:p>
    <w:p w:rsidR="00D31CF4" w:rsidRPr="00D31CF4" w:rsidRDefault="00D31CF4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</w:p>
    <w:p w:rsidR="00151A64" w:rsidRPr="00D31CF4" w:rsidRDefault="00151A64" w:rsidP="002357E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</w:p>
    <w:p w:rsidR="00151A64" w:rsidRPr="00D31CF4" w:rsidRDefault="00151A64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b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b/>
          <w:color w:val="000000"/>
          <w:sz w:val="25"/>
          <w:szCs w:val="25"/>
          <w:lang w:val="pt-BR" w:eastAsia="pt-BR"/>
        </w:rPr>
        <w:t>BIOGRAFIA:</w:t>
      </w:r>
    </w:p>
    <w:p w:rsidR="00151A64" w:rsidRPr="00D31CF4" w:rsidRDefault="00151A64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Maria de Lourdes de Sá Lima Ramos nasceu no dia 28 de junho de 1949, na Fazenda Cachoeira, município de Belém do São Francisco. É filha de Manoel David do Santos e </w:t>
      </w:r>
      <w:proofErr w:type="spellStart"/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Purcina</w:t>
      </w:r>
      <w:proofErr w:type="spellEnd"/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Gomes de Sá,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ambos </w:t>
      </w:r>
      <w:r w:rsidRPr="00D31CF4">
        <w:rPr>
          <w:rFonts w:ascii="Garamond" w:eastAsia="Times New Roman" w:hAnsi="Garamond"/>
          <w:i/>
          <w:color w:val="000000"/>
          <w:sz w:val="25"/>
          <w:szCs w:val="25"/>
          <w:lang w:val="pt-BR" w:eastAsia="pt-BR"/>
        </w:rPr>
        <w:t>in mem</w:t>
      </w:r>
      <w:r w:rsidR="00D31CF4">
        <w:rPr>
          <w:rFonts w:ascii="Garamond" w:eastAsia="Times New Roman" w:hAnsi="Garamond"/>
          <w:i/>
          <w:color w:val="000000"/>
          <w:sz w:val="25"/>
          <w:szCs w:val="25"/>
          <w:lang w:val="pt-BR" w:eastAsia="pt-BR"/>
        </w:rPr>
        <w:t>o</w:t>
      </w:r>
      <w:r w:rsidRPr="00D31CF4">
        <w:rPr>
          <w:rFonts w:ascii="Garamond" w:eastAsia="Times New Roman" w:hAnsi="Garamond"/>
          <w:i/>
          <w:color w:val="000000"/>
          <w:sz w:val="25"/>
          <w:szCs w:val="25"/>
          <w:lang w:val="pt-BR" w:eastAsia="pt-BR"/>
        </w:rPr>
        <w:t>riam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,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sendo a terceira filha entre 9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(nove)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irmãos.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Foi alfabetizada na Escola do São José, município de Belém do São Francisco. Logo após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se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mudou para a cidade de Carnaubeira da Penha para continuar os estudos, onde morava em casa de familiares. A vida difícil e sofrida nunca impediu Maria de Lourdes de prosseguir com o sonho de concluir os estudos.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Admitida no curso do segundo ginasial, com 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4 (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quatro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)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anos de duraçã</w:t>
      </w:r>
      <w:r w:rsidR="003F07AD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o, passou a morar no Pensionato</w:t>
      </w:r>
      <w:r w:rsidR="00A84B7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,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na cidade de Floresta. Logo após</w:t>
      </w:r>
      <w:r w:rsidR="003F07AD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,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mudou</w:t>
      </w:r>
      <w:r w:rsidR="003F07AD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-se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para a cidade de Serra Talhada, onde concluiu o Ginasial.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Determinada a seguir em frente com o sonho de ser professora</w:t>
      </w:r>
      <w:r w:rsidR="003F07AD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se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mudou mais uma vez em busca de oportunidades, desta vez para a cidade de Salgueiro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,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em 1972, onde concluiu o Magistério.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Formada, Maria de Lourdes volta para onde nasceu para lecionar e contribuir na alfabetização dos seus conterrâneos, ensinando na Barra do Silva, Fazenda Algodões, Fazenda Logradouro, entre outras localidades da zona rural das cidades de Floresta, Belém do São Francisco e Carnaubeira da Penha.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A inquietação para seguir com os estudos levou Maria de Lourdes de volta </w:t>
      </w:r>
      <w:r w:rsidR="00A84B7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à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Salgueiro, onde trabalhou nas Indústrias Coelho e pôde concluir o Ensino Superior em Pedagogia, concluindo também sua pós-graduação.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Em Salgueiro, no ano 1974, casou-se com o filho da terra </w:t>
      </w:r>
      <w:proofErr w:type="spellStart"/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Givaldo</w:t>
      </w:r>
      <w:proofErr w:type="spellEnd"/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Lima Ramos, com quem t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ê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m 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2 (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dois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)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filhos,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Carlos Eduardo Quirino Lima Ramos e Cinthia Quirino Lima Ramos.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Após sua conclusão em Pedagogia, retribuiu o carinho com que foi recebida pelos salgueirenses, dedicando-se a ensinar e ajudar muitas crianças e adolescentes a irem em busca do sonho de uma profissão. Tornou-se uma professora renomada pela seriedade em que tratava a área educacional. Ensinou nas escolas: Maria Nilza, Carlos Pena Filho, Urbano Gomes e Dom Malan.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Também foi coordenadora, vice-diretora e diretora na escola Dom Malan. Após anos de profissão, aposentou-se. Hoje vive em Salgueiro, desfrutando do carinho e amor do marido, filhos e netos.</w:t>
      </w: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</w:p>
    <w:p w:rsidR="00596523" w:rsidRPr="00D31CF4" w:rsidRDefault="00596523" w:rsidP="0059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/>
          <w:color w:val="000000"/>
          <w:sz w:val="25"/>
          <w:szCs w:val="25"/>
          <w:lang w:val="pt-BR" w:eastAsia="pt-BR"/>
        </w:rPr>
      </w:pP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Maria de Lourdes é uma referência na determinação da mulher em ter uma profissão, exemplo de cidadã, mãe, esposa, avó e por tudo que representa para educação do município de Salgueiro e cidades circunvizinhas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.</w:t>
      </w:r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</w:t>
      </w:r>
      <w:r w:rsidR="00D31CF4"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>É</w:t>
      </w:r>
      <w:bookmarkStart w:id="0" w:name="_GoBack"/>
      <w:bookmarkEnd w:id="0"/>
      <w:r w:rsidRPr="00D31CF4">
        <w:rPr>
          <w:rFonts w:ascii="Garamond" w:eastAsia="Times New Roman" w:hAnsi="Garamond"/>
          <w:color w:val="000000"/>
          <w:sz w:val="25"/>
          <w:szCs w:val="25"/>
          <w:lang w:val="pt-BR" w:eastAsia="pt-BR"/>
        </w:rPr>
        <w:t xml:space="preserve"> digna desta homenagem.</w:t>
      </w:r>
    </w:p>
    <w:sectPr w:rsidR="00596523" w:rsidRPr="00D31CF4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A84B74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A84B74" w:rsidRPr="00A84B7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84B74" w:rsidRPr="00A84B7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51A64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3F07AD"/>
    <w:rsid w:val="00406404"/>
    <w:rsid w:val="00413315"/>
    <w:rsid w:val="00420EAC"/>
    <w:rsid w:val="00425566"/>
    <w:rsid w:val="00434665"/>
    <w:rsid w:val="00435957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96523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6D5A2C"/>
    <w:rsid w:val="006E480F"/>
    <w:rsid w:val="007429CC"/>
    <w:rsid w:val="00763DC3"/>
    <w:rsid w:val="00767865"/>
    <w:rsid w:val="0077308B"/>
    <w:rsid w:val="00784F11"/>
    <w:rsid w:val="00790FA7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A025BC"/>
    <w:rsid w:val="00A32381"/>
    <w:rsid w:val="00A73582"/>
    <w:rsid w:val="00A744D9"/>
    <w:rsid w:val="00A8242F"/>
    <w:rsid w:val="00A84B74"/>
    <w:rsid w:val="00A9082D"/>
    <w:rsid w:val="00AB0E70"/>
    <w:rsid w:val="00AC09CB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1CF4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5</cp:revision>
  <cp:lastPrinted>2020-06-08T14:42:00Z</cp:lastPrinted>
  <dcterms:created xsi:type="dcterms:W3CDTF">2021-10-18T13:52:00Z</dcterms:created>
  <dcterms:modified xsi:type="dcterms:W3CDTF">2021-10-18T14:40:00Z</dcterms:modified>
</cp:coreProperties>
</file>