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24F2B42" w14:textId="5189EF53" w:rsidR="00E3384A" w:rsidRPr="00881439" w:rsidRDefault="00E3384A" w:rsidP="00E3384A">
      <w:pPr>
        <w:jc w:val="center"/>
        <w:rPr>
          <w:rFonts w:ascii="Calibri" w:eastAsia="Bookman Old Style" w:hAnsi="Calibri" w:cs="Calibri"/>
          <w:b/>
          <w:lang w:val="pt-BR"/>
        </w:rPr>
      </w:pPr>
      <w:r w:rsidRPr="00881439">
        <w:rPr>
          <w:rFonts w:ascii="Calibri" w:eastAsia="Bookman Old Style" w:hAnsi="Calibri" w:cs="Calibri"/>
          <w:b/>
          <w:lang w:val="pt-BR"/>
        </w:rPr>
        <w:t xml:space="preserve">EMENDA </w:t>
      </w:r>
      <w:r w:rsidR="00F77868">
        <w:rPr>
          <w:rFonts w:ascii="Calibri" w:eastAsia="Bookman Old Style" w:hAnsi="Calibri" w:cs="Calibri"/>
          <w:b/>
          <w:lang w:val="pt-BR"/>
        </w:rPr>
        <w:t>SUPRESSIVA</w:t>
      </w:r>
      <w:r w:rsidRPr="00881439">
        <w:rPr>
          <w:rFonts w:ascii="Calibri" w:eastAsia="Bookman Old Style" w:hAnsi="Calibri" w:cs="Calibri"/>
          <w:b/>
          <w:lang w:val="pt-BR"/>
        </w:rPr>
        <w:t xml:space="preserve"> Nº </w:t>
      </w:r>
      <w:r w:rsidR="00F77868">
        <w:rPr>
          <w:rFonts w:ascii="Calibri" w:eastAsia="Bookman Old Style" w:hAnsi="Calibri" w:cs="Calibri"/>
          <w:b/>
          <w:lang w:val="pt-BR"/>
        </w:rPr>
        <w:t>01/2024</w:t>
      </w:r>
    </w:p>
    <w:p w14:paraId="523B5672" w14:textId="48F70773" w:rsidR="00E3384A" w:rsidRPr="00881439" w:rsidRDefault="001E6DE1" w:rsidP="00E3384A">
      <w:pPr>
        <w:jc w:val="center"/>
        <w:rPr>
          <w:rFonts w:ascii="Calibri" w:eastAsia="Bookman Old Style" w:hAnsi="Calibri" w:cs="Calibri"/>
          <w:lang w:val="pt-BR"/>
        </w:rPr>
      </w:pPr>
      <w:r>
        <w:rPr>
          <w:rFonts w:ascii="Calibri" w:eastAsia="Bookman Old Style" w:hAnsi="Calibri" w:cs="Calibri"/>
          <w:b/>
          <w:lang w:val="pt-BR"/>
        </w:rPr>
        <w:t>AO PROJETO DE LEI Nº 0</w:t>
      </w:r>
      <w:r w:rsidR="00F77868">
        <w:rPr>
          <w:rFonts w:ascii="Calibri" w:eastAsia="Bookman Old Style" w:hAnsi="Calibri" w:cs="Calibri"/>
          <w:b/>
          <w:lang w:val="pt-BR"/>
        </w:rPr>
        <w:t>4/</w:t>
      </w:r>
      <w:r>
        <w:rPr>
          <w:rFonts w:ascii="Calibri" w:eastAsia="Bookman Old Style" w:hAnsi="Calibri" w:cs="Calibri"/>
          <w:b/>
          <w:lang w:val="pt-BR"/>
        </w:rPr>
        <w:t>202</w:t>
      </w:r>
      <w:r w:rsidR="00F77868">
        <w:rPr>
          <w:rFonts w:ascii="Calibri" w:eastAsia="Bookman Old Style" w:hAnsi="Calibri" w:cs="Calibri"/>
          <w:b/>
          <w:lang w:val="pt-BR"/>
        </w:rPr>
        <w:t>4</w:t>
      </w:r>
    </w:p>
    <w:p w14:paraId="49703A97" w14:textId="77777777" w:rsidR="007D32A6" w:rsidRDefault="007D32A6" w:rsidP="00E76571">
      <w:pPr>
        <w:spacing w:line="360" w:lineRule="auto"/>
        <w:jc w:val="both"/>
        <w:rPr>
          <w:rFonts w:ascii="Calibri" w:hAnsi="Calibri" w:cs="Calibri"/>
          <w:lang w:val="pt-BR"/>
        </w:rPr>
      </w:pPr>
    </w:p>
    <w:p w14:paraId="25E6FAF5" w14:textId="77777777" w:rsidR="00CE51D3" w:rsidRPr="00881439" w:rsidRDefault="00CE51D3" w:rsidP="00E76571">
      <w:pPr>
        <w:spacing w:line="360" w:lineRule="auto"/>
        <w:jc w:val="both"/>
        <w:rPr>
          <w:rFonts w:ascii="Calibri" w:hAnsi="Calibri" w:cs="Calibri"/>
          <w:lang w:val="pt-BR"/>
        </w:rPr>
      </w:pPr>
    </w:p>
    <w:p w14:paraId="71849143" w14:textId="29364A0B" w:rsidR="00E3384A" w:rsidRPr="00881439" w:rsidRDefault="006D6859" w:rsidP="006D6859">
      <w:pPr>
        <w:spacing w:line="360" w:lineRule="auto"/>
        <w:ind w:firstLine="708"/>
        <w:jc w:val="both"/>
        <w:rPr>
          <w:rFonts w:ascii="Calibri" w:hAnsi="Calibri" w:cs="Calibri"/>
          <w:lang w:val="pt-BR"/>
        </w:rPr>
      </w:pPr>
      <w:r w:rsidRPr="00881439">
        <w:rPr>
          <w:rFonts w:ascii="Calibri" w:hAnsi="Calibri" w:cs="Calibri"/>
          <w:lang w:val="pt-BR"/>
        </w:rPr>
        <w:t>O Vereador</w:t>
      </w:r>
      <w:r w:rsidR="00E3384A" w:rsidRPr="00881439">
        <w:rPr>
          <w:rFonts w:ascii="Calibri" w:hAnsi="Calibri" w:cs="Calibri"/>
          <w:lang w:val="pt-BR"/>
        </w:rPr>
        <w:t xml:space="preserve"> </w:t>
      </w:r>
      <w:r w:rsidR="006208D7" w:rsidRPr="00881439">
        <w:rPr>
          <w:rFonts w:ascii="Calibri" w:hAnsi="Calibri" w:cs="Calibri"/>
          <w:lang w:val="pt-BR"/>
        </w:rPr>
        <w:t xml:space="preserve">abaixo assinado, </w:t>
      </w:r>
      <w:r w:rsidR="00E3384A" w:rsidRPr="00881439">
        <w:rPr>
          <w:rFonts w:ascii="Calibri" w:hAnsi="Calibri" w:cs="Calibri"/>
          <w:lang w:val="pt-BR"/>
        </w:rPr>
        <w:t>no uso de suas atribuições legislativas constante</w:t>
      </w:r>
      <w:r w:rsidR="00CE51D3">
        <w:rPr>
          <w:rFonts w:ascii="Calibri" w:hAnsi="Calibri" w:cs="Calibri"/>
          <w:lang w:val="pt-BR"/>
        </w:rPr>
        <w:t>s</w:t>
      </w:r>
      <w:r w:rsidR="00E3384A" w:rsidRPr="00881439">
        <w:rPr>
          <w:rFonts w:ascii="Calibri" w:hAnsi="Calibri" w:cs="Calibri"/>
          <w:lang w:val="pt-BR"/>
        </w:rPr>
        <w:t xml:space="preserve"> do que regem os Artigos 42 e 44 da Lei Orgânica Municipal e o Artigo 135 do Regimento Interno, propõe à </w:t>
      </w:r>
      <w:r w:rsidR="00E3384A" w:rsidRPr="00881439">
        <w:rPr>
          <w:rFonts w:ascii="Calibri" w:hAnsi="Calibri" w:cs="Calibri"/>
          <w:b/>
          <w:lang w:val="pt-BR"/>
        </w:rPr>
        <w:t>CÂMARA MUNICIPAL DE VEREADORES DE SALGUEIRO</w:t>
      </w:r>
      <w:r w:rsidR="00E3384A" w:rsidRPr="00881439">
        <w:rPr>
          <w:rFonts w:ascii="Calibri" w:hAnsi="Calibri" w:cs="Calibri"/>
          <w:lang w:val="pt-BR"/>
        </w:rPr>
        <w:t xml:space="preserve">, </w:t>
      </w:r>
      <w:r w:rsidR="009948CA" w:rsidRPr="00881439">
        <w:rPr>
          <w:rFonts w:ascii="Calibri" w:hAnsi="Calibri" w:cs="Calibri"/>
          <w:lang w:val="pt-BR"/>
        </w:rPr>
        <w:t>a seguinte emenda</w:t>
      </w:r>
      <w:r w:rsidR="00E3384A" w:rsidRPr="00881439">
        <w:rPr>
          <w:rFonts w:ascii="Calibri" w:hAnsi="Calibri" w:cs="Calibri"/>
          <w:lang w:val="pt-BR"/>
        </w:rPr>
        <w:t>:</w:t>
      </w:r>
    </w:p>
    <w:p w14:paraId="05C5B273" w14:textId="77777777" w:rsidR="007D32A6" w:rsidRPr="00881439" w:rsidRDefault="007D32A6" w:rsidP="006D6859">
      <w:pPr>
        <w:spacing w:line="360" w:lineRule="auto"/>
        <w:ind w:firstLine="708"/>
        <w:jc w:val="both"/>
        <w:rPr>
          <w:rFonts w:ascii="Calibri" w:hAnsi="Calibri" w:cs="Calibri"/>
          <w:lang w:val="pt-BR"/>
        </w:rPr>
      </w:pPr>
    </w:p>
    <w:p w14:paraId="0C5BAA0A" w14:textId="6C1512CD" w:rsidR="00881439" w:rsidRPr="00881439" w:rsidRDefault="00F77868" w:rsidP="00F77868">
      <w:pPr>
        <w:spacing w:line="276" w:lineRule="auto"/>
        <w:jc w:val="both"/>
        <w:rPr>
          <w:rFonts w:ascii="Calibri" w:hAnsi="Calibri" w:cs="Calibri"/>
          <w:lang w:val="pt-BR"/>
        </w:rPr>
      </w:pPr>
      <w:r>
        <w:rPr>
          <w:rFonts w:ascii="Calibri" w:hAnsi="Calibri" w:cs="Calibri"/>
          <w:lang w:val="pt-BR"/>
        </w:rPr>
        <w:t>Art. 1º - Fica suprimido o parágrafo único,</w:t>
      </w:r>
      <w:r w:rsidR="00881439" w:rsidRPr="00881439">
        <w:rPr>
          <w:rFonts w:ascii="Calibri" w:hAnsi="Calibri" w:cs="Calibri"/>
          <w:lang w:val="pt-BR"/>
        </w:rPr>
        <w:t xml:space="preserve"> </w:t>
      </w:r>
      <w:r>
        <w:rPr>
          <w:rFonts w:ascii="Calibri" w:hAnsi="Calibri" w:cs="Calibri"/>
          <w:lang w:val="pt-BR"/>
        </w:rPr>
        <w:t>d</w:t>
      </w:r>
      <w:r w:rsidR="00881439" w:rsidRPr="00881439">
        <w:rPr>
          <w:rFonts w:ascii="Calibri" w:hAnsi="Calibri" w:cs="Calibri"/>
          <w:lang w:val="pt-BR"/>
        </w:rPr>
        <w:t>o</w:t>
      </w:r>
      <w:r>
        <w:rPr>
          <w:rFonts w:ascii="Calibri" w:hAnsi="Calibri" w:cs="Calibri"/>
          <w:lang w:val="pt-BR"/>
        </w:rPr>
        <w:t xml:space="preserve"> art. 3º, do </w:t>
      </w:r>
      <w:r w:rsidR="001E6DE1">
        <w:rPr>
          <w:rFonts w:ascii="Calibri" w:hAnsi="Calibri" w:cs="Calibri"/>
          <w:lang w:val="pt-BR"/>
        </w:rPr>
        <w:t>Projeto de Lei Nº 0</w:t>
      </w:r>
      <w:r>
        <w:rPr>
          <w:rFonts w:ascii="Calibri" w:hAnsi="Calibri" w:cs="Calibri"/>
          <w:lang w:val="pt-BR"/>
        </w:rPr>
        <w:t>4</w:t>
      </w:r>
      <w:r w:rsidR="001E6DE1">
        <w:rPr>
          <w:rFonts w:ascii="Calibri" w:hAnsi="Calibri" w:cs="Calibri"/>
          <w:lang w:val="pt-BR"/>
        </w:rPr>
        <w:t>/2</w:t>
      </w:r>
      <w:r>
        <w:rPr>
          <w:rFonts w:ascii="Calibri" w:hAnsi="Calibri" w:cs="Calibri"/>
          <w:lang w:val="pt-BR"/>
        </w:rPr>
        <w:t>4</w:t>
      </w:r>
      <w:r w:rsidR="00881439" w:rsidRPr="00881439">
        <w:rPr>
          <w:rFonts w:ascii="Calibri" w:hAnsi="Calibri" w:cs="Calibri"/>
          <w:lang w:val="pt-BR"/>
        </w:rPr>
        <w:t xml:space="preserve">, </w:t>
      </w:r>
      <w:r>
        <w:rPr>
          <w:rFonts w:ascii="Calibri" w:hAnsi="Calibri" w:cs="Calibri"/>
          <w:lang w:val="pt-BR"/>
        </w:rPr>
        <w:t>passando a conter a seguinte redação:</w:t>
      </w:r>
    </w:p>
    <w:p w14:paraId="33970751" w14:textId="77777777" w:rsidR="00881439" w:rsidRPr="00881439" w:rsidRDefault="00881439" w:rsidP="00881439">
      <w:pPr>
        <w:spacing w:line="276" w:lineRule="auto"/>
        <w:ind w:firstLine="708"/>
        <w:jc w:val="both"/>
        <w:rPr>
          <w:rFonts w:ascii="Calibri" w:hAnsi="Calibri" w:cs="Calibri"/>
          <w:lang w:val="pt-BR"/>
        </w:rPr>
      </w:pPr>
    </w:p>
    <w:p w14:paraId="630B2F4A" w14:textId="3337C7AE" w:rsidR="00881439" w:rsidRPr="00F77868" w:rsidRDefault="00F77868" w:rsidP="00F77868">
      <w:pPr>
        <w:spacing w:line="276" w:lineRule="auto"/>
        <w:ind w:left="708"/>
        <w:jc w:val="both"/>
        <w:rPr>
          <w:rFonts w:ascii="Calibri" w:hAnsi="Calibri" w:cs="Calibri"/>
          <w:lang w:val="pt-BR"/>
        </w:rPr>
      </w:pPr>
      <w:r w:rsidRPr="00F77868">
        <w:rPr>
          <w:rFonts w:ascii="Calibri" w:hAnsi="Calibri" w:cs="Calibri"/>
          <w:lang w:val="pt-BR"/>
        </w:rPr>
        <w:t>Art. 3º. Fica concedido reajuste salarial de 19,12% (dezenove vírgula doze por cento), sobre o vencimento base, a todos os professores ocupantes de cargo efetivo da Rede Municipal de Educação Básica do Município de Salgueiro.</w:t>
      </w:r>
    </w:p>
    <w:p w14:paraId="4B0182D2" w14:textId="77777777" w:rsidR="00F77868" w:rsidRDefault="00F77868" w:rsidP="00881439">
      <w:pPr>
        <w:spacing w:line="276" w:lineRule="auto"/>
        <w:jc w:val="both"/>
      </w:pPr>
    </w:p>
    <w:p w14:paraId="5019996D" w14:textId="4335B183" w:rsidR="00F77868" w:rsidRPr="00F77868" w:rsidRDefault="00F77868" w:rsidP="00881439">
      <w:pPr>
        <w:spacing w:line="276" w:lineRule="auto"/>
        <w:jc w:val="both"/>
        <w:rPr>
          <w:rFonts w:ascii="Calibri" w:hAnsi="Calibri" w:cs="Calibri"/>
          <w:lang w:val="pt-BR"/>
        </w:rPr>
      </w:pPr>
      <w:r w:rsidRPr="00F77868">
        <w:rPr>
          <w:rFonts w:ascii="Calibri" w:hAnsi="Calibri" w:cs="Calibri"/>
          <w:lang w:val="pt-BR"/>
        </w:rPr>
        <w:t>Art. 2º - Ficam suprimidos os anexos do Projeto de Lei nº 04/2024.</w:t>
      </w:r>
    </w:p>
    <w:p w14:paraId="0E389763" w14:textId="77777777" w:rsidR="00F77868" w:rsidRPr="00881439" w:rsidRDefault="00F77868" w:rsidP="00881439">
      <w:pPr>
        <w:spacing w:line="276" w:lineRule="auto"/>
        <w:jc w:val="both"/>
        <w:rPr>
          <w:rFonts w:ascii="Calibri" w:hAnsi="Calibri" w:cs="Calibri"/>
          <w:b/>
          <w:u w:val="single"/>
          <w:lang w:val="pt-BR"/>
        </w:rPr>
      </w:pPr>
    </w:p>
    <w:p w14:paraId="3F22066B" w14:textId="77777777" w:rsidR="00881439" w:rsidRPr="00881439" w:rsidRDefault="00881439" w:rsidP="00881439">
      <w:pPr>
        <w:spacing w:line="276" w:lineRule="auto"/>
        <w:jc w:val="both"/>
        <w:rPr>
          <w:rFonts w:ascii="Calibri" w:hAnsi="Calibri" w:cs="Calibri"/>
          <w:b/>
          <w:u w:val="single"/>
          <w:lang w:val="pt-BR"/>
        </w:rPr>
      </w:pPr>
      <w:r w:rsidRPr="00881439">
        <w:rPr>
          <w:rFonts w:ascii="Calibri" w:hAnsi="Calibri" w:cs="Calibri"/>
          <w:b/>
          <w:u w:val="single"/>
          <w:lang w:val="pt-BR"/>
        </w:rPr>
        <w:t>JUSTIFICATIVA</w:t>
      </w:r>
    </w:p>
    <w:p w14:paraId="175D1D3A" w14:textId="77777777" w:rsidR="00881439" w:rsidRPr="00881439" w:rsidRDefault="00881439" w:rsidP="00881439">
      <w:pPr>
        <w:spacing w:line="276" w:lineRule="auto"/>
        <w:jc w:val="both"/>
        <w:rPr>
          <w:rFonts w:ascii="Calibri" w:hAnsi="Calibri" w:cs="Calibri"/>
          <w:b/>
          <w:u w:val="single"/>
          <w:lang w:val="pt-BR"/>
        </w:rPr>
      </w:pPr>
    </w:p>
    <w:p w14:paraId="6A36F230" w14:textId="18EFCE6E" w:rsidR="00881439" w:rsidRDefault="00F77868" w:rsidP="00881439">
      <w:pPr>
        <w:spacing w:line="276" w:lineRule="auto"/>
        <w:ind w:firstLine="708"/>
        <w:jc w:val="both"/>
        <w:rPr>
          <w:rFonts w:ascii="Calibri" w:hAnsi="Calibri" w:cs="Calibri"/>
          <w:lang w:val="pt-BR"/>
        </w:rPr>
      </w:pPr>
      <w:r>
        <w:rPr>
          <w:rFonts w:ascii="Calibri" w:hAnsi="Calibri" w:cs="Calibri"/>
          <w:lang w:val="pt-BR"/>
        </w:rPr>
        <w:t>As supressões são necessárias para as garantias dos direitos conquistados pelos professores ao longo do tempo. Retirar direitos garantidos seriam um retrocesso para toda a categoria.</w:t>
      </w:r>
    </w:p>
    <w:p w14:paraId="1C71FB74" w14:textId="2B09C7A3" w:rsidR="00F77868" w:rsidRPr="00881439" w:rsidRDefault="00F77868" w:rsidP="00881439">
      <w:pPr>
        <w:spacing w:line="276" w:lineRule="auto"/>
        <w:ind w:firstLine="708"/>
        <w:jc w:val="both"/>
        <w:rPr>
          <w:rFonts w:ascii="Calibri" w:hAnsi="Calibri" w:cs="Calibri"/>
          <w:lang w:val="pt-BR"/>
        </w:rPr>
      </w:pPr>
      <w:r>
        <w:rPr>
          <w:rFonts w:ascii="Calibri" w:hAnsi="Calibri" w:cs="Calibri"/>
          <w:lang w:val="pt-BR"/>
        </w:rPr>
        <w:t xml:space="preserve">Portanto, considerando que as supressões não geram aumento de despesa para o Poder Executivo, tendo em vista que os direitos já são garantidos desde a implantação do PCCR da Educação, deve o pleito da categoria ser atendido com a aprovação </w:t>
      </w:r>
      <w:r w:rsidR="00CE51D3">
        <w:rPr>
          <w:rFonts w:ascii="Calibri" w:hAnsi="Calibri" w:cs="Calibri"/>
          <w:lang w:val="pt-BR"/>
        </w:rPr>
        <w:t>da presente emenda.</w:t>
      </w:r>
    </w:p>
    <w:p w14:paraId="58F61D83" w14:textId="77777777" w:rsidR="00DB4EE0" w:rsidRPr="00881439" w:rsidRDefault="00DB4EE0" w:rsidP="00CD1473">
      <w:pPr>
        <w:spacing w:line="360" w:lineRule="auto"/>
        <w:ind w:firstLine="708"/>
        <w:jc w:val="both"/>
        <w:rPr>
          <w:rFonts w:ascii="Calibri" w:hAnsi="Calibri" w:cs="Calibri"/>
          <w:lang w:val="pt-BR"/>
        </w:rPr>
      </w:pPr>
    </w:p>
    <w:p w14:paraId="74D71104" w14:textId="77777777" w:rsidR="006208D7" w:rsidRPr="00881439" w:rsidRDefault="006208D7" w:rsidP="00DB4EE0">
      <w:pPr>
        <w:spacing w:line="360" w:lineRule="auto"/>
        <w:ind w:firstLine="708"/>
        <w:jc w:val="both"/>
        <w:rPr>
          <w:rFonts w:ascii="Calibri" w:hAnsi="Calibri" w:cs="Calibri"/>
          <w:lang w:val="pt-BR"/>
        </w:rPr>
      </w:pPr>
      <w:r w:rsidRPr="00881439">
        <w:rPr>
          <w:rFonts w:ascii="Calibri" w:hAnsi="Calibri" w:cs="Calibri"/>
          <w:lang w:val="pt-BR"/>
        </w:rPr>
        <w:tab/>
      </w:r>
      <w:r w:rsidRPr="00881439">
        <w:rPr>
          <w:rFonts w:ascii="Calibri" w:hAnsi="Calibri" w:cs="Calibri"/>
          <w:lang w:val="pt-BR"/>
        </w:rPr>
        <w:tab/>
      </w:r>
    </w:p>
    <w:p w14:paraId="79B4ABE7" w14:textId="6FB831B4" w:rsidR="006208D7" w:rsidRPr="00881439" w:rsidRDefault="006208D7" w:rsidP="009948CA">
      <w:pPr>
        <w:spacing w:line="276" w:lineRule="auto"/>
        <w:jc w:val="center"/>
        <w:rPr>
          <w:rFonts w:ascii="Calibri" w:hAnsi="Calibri" w:cs="Calibri"/>
          <w:lang w:val="pt-BR"/>
        </w:rPr>
      </w:pPr>
      <w:r w:rsidRPr="00881439">
        <w:rPr>
          <w:rFonts w:ascii="Calibri" w:hAnsi="Calibri" w:cs="Calibri"/>
          <w:lang w:val="pt-BR"/>
        </w:rPr>
        <w:t xml:space="preserve">Salgueiro/PE, </w:t>
      </w:r>
      <w:r w:rsidR="00CE51D3">
        <w:rPr>
          <w:rFonts w:ascii="Calibri" w:hAnsi="Calibri" w:cs="Calibri"/>
          <w:lang w:val="pt-BR"/>
        </w:rPr>
        <w:t>02</w:t>
      </w:r>
      <w:r w:rsidR="00F37ED8" w:rsidRPr="00881439">
        <w:rPr>
          <w:rFonts w:ascii="Calibri" w:hAnsi="Calibri" w:cs="Calibri"/>
          <w:lang w:val="pt-BR"/>
        </w:rPr>
        <w:t xml:space="preserve"> </w:t>
      </w:r>
      <w:r w:rsidRPr="00881439">
        <w:rPr>
          <w:rFonts w:ascii="Calibri" w:hAnsi="Calibri" w:cs="Calibri"/>
          <w:lang w:val="pt-BR"/>
        </w:rPr>
        <w:t xml:space="preserve">de </w:t>
      </w:r>
      <w:r w:rsidR="00CE51D3">
        <w:rPr>
          <w:rFonts w:ascii="Calibri" w:hAnsi="Calibri" w:cs="Calibri"/>
          <w:lang w:val="pt-BR"/>
        </w:rPr>
        <w:t>abril</w:t>
      </w:r>
      <w:r w:rsidR="001E6DE1">
        <w:rPr>
          <w:rFonts w:ascii="Calibri" w:hAnsi="Calibri" w:cs="Calibri"/>
          <w:lang w:val="pt-BR"/>
        </w:rPr>
        <w:t xml:space="preserve"> de 202</w:t>
      </w:r>
      <w:r w:rsidR="00CE51D3">
        <w:rPr>
          <w:rFonts w:ascii="Calibri" w:hAnsi="Calibri" w:cs="Calibri"/>
          <w:lang w:val="pt-BR"/>
        </w:rPr>
        <w:t>4</w:t>
      </w:r>
      <w:r w:rsidRPr="00881439">
        <w:rPr>
          <w:rFonts w:ascii="Calibri" w:hAnsi="Calibri" w:cs="Calibri"/>
          <w:lang w:val="pt-BR"/>
        </w:rPr>
        <w:t>.</w:t>
      </w:r>
    </w:p>
    <w:p w14:paraId="2333BB06" w14:textId="77777777" w:rsidR="000E1CA9" w:rsidRPr="00881439" w:rsidRDefault="000E1CA9" w:rsidP="000E1CA9">
      <w:pPr>
        <w:rPr>
          <w:rFonts w:ascii="Calibri" w:hAnsi="Calibri" w:cs="Calibri"/>
          <w:b/>
          <w:i/>
          <w:lang w:val="pt-BR"/>
        </w:rPr>
      </w:pPr>
    </w:p>
    <w:p w14:paraId="129AA3A2" w14:textId="77777777" w:rsidR="000E1CA9" w:rsidRPr="00881439" w:rsidRDefault="000E1CA9" w:rsidP="000E1CA9">
      <w:pPr>
        <w:rPr>
          <w:rFonts w:ascii="Calibri" w:hAnsi="Calibri" w:cs="Calibri"/>
          <w:b/>
          <w:i/>
          <w:lang w:val="pt-BR"/>
        </w:rPr>
      </w:pPr>
    </w:p>
    <w:p w14:paraId="51843825" w14:textId="77777777" w:rsidR="00E66EB3" w:rsidRPr="00881439" w:rsidRDefault="006357EF" w:rsidP="006D6859">
      <w:pPr>
        <w:ind w:left="-567"/>
        <w:jc w:val="center"/>
        <w:rPr>
          <w:rFonts w:ascii="Calibri" w:hAnsi="Calibri" w:cs="Calibri"/>
          <w:b/>
          <w:i/>
          <w:lang w:val="pt-BR"/>
        </w:rPr>
      </w:pPr>
      <w:r w:rsidRPr="00881439">
        <w:rPr>
          <w:rFonts w:ascii="Calibri" w:hAnsi="Calibri" w:cs="Calibri"/>
          <w:b/>
          <w:i/>
          <w:lang w:val="pt-BR"/>
        </w:rPr>
        <w:t xml:space="preserve">Agaeudes </w:t>
      </w:r>
      <w:r w:rsidR="000E1CA9" w:rsidRPr="00881439">
        <w:rPr>
          <w:rFonts w:ascii="Calibri" w:hAnsi="Calibri" w:cs="Calibri"/>
          <w:b/>
          <w:i/>
          <w:lang w:val="pt-BR"/>
        </w:rPr>
        <w:t>Sampaio Gondim</w:t>
      </w:r>
    </w:p>
    <w:p w14:paraId="586AC96B" w14:textId="77777777" w:rsidR="00E66EB3" w:rsidRPr="00881439" w:rsidRDefault="000E1CA9" w:rsidP="001B7BC0">
      <w:pPr>
        <w:ind w:left="-567"/>
        <w:jc w:val="center"/>
        <w:rPr>
          <w:rFonts w:ascii="Calibri" w:hAnsi="Calibri" w:cs="Calibri"/>
          <w:lang w:val="pt-BR"/>
        </w:rPr>
      </w:pPr>
      <w:r w:rsidRPr="00881439">
        <w:rPr>
          <w:rFonts w:ascii="Calibri" w:hAnsi="Calibri" w:cs="Calibri"/>
          <w:lang w:val="pt-BR"/>
        </w:rPr>
        <w:t>Vereador</w:t>
      </w:r>
    </w:p>
    <w:sectPr w:rsidR="00E66EB3" w:rsidRPr="00881439" w:rsidSect="00E238D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4C08E" w14:textId="77777777" w:rsidR="00E238D5" w:rsidRDefault="00E238D5" w:rsidP="004E1410">
      <w:r>
        <w:separator/>
      </w:r>
    </w:p>
  </w:endnote>
  <w:endnote w:type="continuationSeparator" w:id="0">
    <w:p w14:paraId="67F8D6C3" w14:textId="77777777" w:rsidR="00E238D5" w:rsidRDefault="00E238D5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5A0CA" w14:textId="77777777"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1BA654CE" w14:textId="77777777" w:rsidR="004E1410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14:paraId="57101A22" w14:textId="77777777" w:rsidR="00767865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14:paraId="1FC76624" w14:textId="77777777"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25B93" w14:textId="77777777" w:rsidR="00E238D5" w:rsidRDefault="00E238D5" w:rsidP="004E1410">
      <w:r>
        <w:separator/>
      </w:r>
    </w:p>
  </w:footnote>
  <w:footnote w:type="continuationSeparator" w:id="0">
    <w:p w14:paraId="347376C9" w14:textId="77777777" w:rsidR="00E238D5" w:rsidRDefault="00E238D5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6EC66" w14:textId="77777777"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717B9DD4" wp14:editId="2E62B14C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87ED35" w14:textId="77777777"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10"/>
    <w:rsid w:val="000116EC"/>
    <w:rsid w:val="0002424C"/>
    <w:rsid w:val="00026505"/>
    <w:rsid w:val="000539F0"/>
    <w:rsid w:val="0007655C"/>
    <w:rsid w:val="000925A6"/>
    <w:rsid w:val="000A16E1"/>
    <w:rsid w:val="000E1CA9"/>
    <w:rsid w:val="000E4EB1"/>
    <w:rsid w:val="000F0400"/>
    <w:rsid w:val="001010BF"/>
    <w:rsid w:val="001075DF"/>
    <w:rsid w:val="0013298F"/>
    <w:rsid w:val="00144251"/>
    <w:rsid w:val="00151462"/>
    <w:rsid w:val="00162F8C"/>
    <w:rsid w:val="00171EA6"/>
    <w:rsid w:val="001B0F24"/>
    <w:rsid w:val="001B3E97"/>
    <w:rsid w:val="001B7BC0"/>
    <w:rsid w:val="001D300B"/>
    <w:rsid w:val="001E2C80"/>
    <w:rsid w:val="001E6DE1"/>
    <w:rsid w:val="001F304D"/>
    <w:rsid w:val="002059B4"/>
    <w:rsid w:val="00206500"/>
    <w:rsid w:val="002066C6"/>
    <w:rsid w:val="00217F89"/>
    <w:rsid w:val="00223088"/>
    <w:rsid w:val="00223135"/>
    <w:rsid w:val="00261CDB"/>
    <w:rsid w:val="00277A09"/>
    <w:rsid w:val="00283F6D"/>
    <w:rsid w:val="002A4CD7"/>
    <w:rsid w:val="002B1E66"/>
    <w:rsid w:val="002B27C4"/>
    <w:rsid w:val="002B4E99"/>
    <w:rsid w:val="002B64AE"/>
    <w:rsid w:val="002C0688"/>
    <w:rsid w:val="002C35AF"/>
    <w:rsid w:val="002D4EB2"/>
    <w:rsid w:val="002D77F6"/>
    <w:rsid w:val="0030746C"/>
    <w:rsid w:val="003129F5"/>
    <w:rsid w:val="00323889"/>
    <w:rsid w:val="0033756E"/>
    <w:rsid w:val="0035190E"/>
    <w:rsid w:val="00360A58"/>
    <w:rsid w:val="00381750"/>
    <w:rsid w:val="003818F4"/>
    <w:rsid w:val="003A0063"/>
    <w:rsid w:val="003A1726"/>
    <w:rsid w:val="003D01E9"/>
    <w:rsid w:val="003D764A"/>
    <w:rsid w:val="003E3F7B"/>
    <w:rsid w:val="00406404"/>
    <w:rsid w:val="004125BD"/>
    <w:rsid w:val="00413315"/>
    <w:rsid w:val="00425566"/>
    <w:rsid w:val="00434665"/>
    <w:rsid w:val="0044588C"/>
    <w:rsid w:val="0045032B"/>
    <w:rsid w:val="00466211"/>
    <w:rsid w:val="004804A8"/>
    <w:rsid w:val="004E1410"/>
    <w:rsid w:val="004E5F8F"/>
    <w:rsid w:val="004F66DA"/>
    <w:rsid w:val="00504341"/>
    <w:rsid w:val="005300CE"/>
    <w:rsid w:val="00536D6A"/>
    <w:rsid w:val="005428B1"/>
    <w:rsid w:val="0055081F"/>
    <w:rsid w:val="00551D4D"/>
    <w:rsid w:val="00575A9C"/>
    <w:rsid w:val="005B0265"/>
    <w:rsid w:val="005B7F2C"/>
    <w:rsid w:val="005C6C9F"/>
    <w:rsid w:val="005C7387"/>
    <w:rsid w:val="005D4630"/>
    <w:rsid w:val="005D5AD4"/>
    <w:rsid w:val="005E2E56"/>
    <w:rsid w:val="00604E0F"/>
    <w:rsid w:val="006208D7"/>
    <w:rsid w:val="00635232"/>
    <w:rsid w:val="006357EF"/>
    <w:rsid w:val="00646A79"/>
    <w:rsid w:val="006830E6"/>
    <w:rsid w:val="00686577"/>
    <w:rsid w:val="00692569"/>
    <w:rsid w:val="006A005F"/>
    <w:rsid w:val="006A620D"/>
    <w:rsid w:val="006D6859"/>
    <w:rsid w:val="006E6070"/>
    <w:rsid w:val="007429CC"/>
    <w:rsid w:val="00763DC3"/>
    <w:rsid w:val="00767865"/>
    <w:rsid w:val="0077308B"/>
    <w:rsid w:val="00791003"/>
    <w:rsid w:val="007C41F8"/>
    <w:rsid w:val="007D32A6"/>
    <w:rsid w:val="007D6518"/>
    <w:rsid w:val="007F2EE7"/>
    <w:rsid w:val="00801EF6"/>
    <w:rsid w:val="0081073F"/>
    <w:rsid w:val="008356E2"/>
    <w:rsid w:val="00846586"/>
    <w:rsid w:val="00881439"/>
    <w:rsid w:val="00886E34"/>
    <w:rsid w:val="008E6929"/>
    <w:rsid w:val="00900FC1"/>
    <w:rsid w:val="00902EE2"/>
    <w:rsid w:val="00913F45"/>
    <w:rsid w:val="0091565B"/>
    <w:rsid w:val="00916779"/>
    <w:rsid w:val="00952EDD"/>
    <w:rsid w:val="00961E88"/>
    <w:rsid w:val="009948CA"/>
    <w:rsid w:val="009A5285"/>
    <w:rsid w:val="00A025BC"/>
    <w:rsid w:val="00A73582"/>
    <w:rsid w:val="00A744D9"/>
    <w:rsid w:val="00A8242F"/>
    <w:rsid w:val="00A9082D"/>
    <w:rsid w:val="00AB0E70"/>
    <w:rsid w:val="00AC7F3D"/>
    <w:rsid w:val="00AD226A"/>
    <w:rsid w:val="00B059B9"/>
    <w:rsid w:val="00B37F0A"/>
    <w:rsid w:val="00B40A06"/>
    <w:rsid w:val="00B471C9"/>
    <w:rsid w:val="00B57226"/>
    <w:rsid w:val="00B60043"/>
    <w:rsid w:val="00B62793"/>
    <w:rsid w:val="00B67DD6"/>
    <w:rsid w:val="00B8194C"/>
    <w:rsid w:val="00BA6B21"/>
    <w:rsid w:val="00BB15A7"/>
    <w:rsid w:val="00BC6145"/>
    <w:rsid w:val="00BD11B0"/>
    <w:rsid w:val="00BE1202"/>
    <w:rsid w:val="00BF420F"/>
    <w:rsid w:val="00C243B1"/>
    <w:rsid w:val="00C30001"/>
    <w:rsid w:val="00C30CA4"/>
    <w:rsid w:val="00C32679"/>
    <w:rsid w:val="00C37769"/>
    <w:rsid w:val="00C51A0A"/>
    <w:rsid w:val="00C523C9"/>
    <w:rsid w:val="00C54784"/>
    <w:rsid w:val="00C80428"/>
    <w:rsid w:val="00C94D4B"/>
    <w:rsid w:val="00C9612B"/>
    <w:rsid w:val="00CA1994"/>
    <w:rsid w:val="00CA6A70"/>
    <w:rsid w:val="00CA6AE2"/>
    <w:rsid w:val="00CB0CFC"/>
    <w:rsid w:val="00CD1473"/>
    <w:rsid w:val="00CE29DA"/>
    <w:rsid w:val="00CE33B7"/>
    <w:rsid w:val="00CE368A"/>
    <w:rsid w:val="00CE51D3"/>
    <w:rsid w:val="00D058BA"/>
    <w:rsid w:val="00D34181"/>
    <w:rsid w:val="00D36137"/>
    <w:rsid w:val="00D4288A"/>
    <w:rsid w:val="00D66198"/>
    <w:rsid w:val="00D66C2D"/>
    <w:rsid w:val="00D7082D"/>
    <w:rsid w:val="00D71B9A"/>
    <w:rsid w:val="00D736ED"/>
    <w:rsid w:val="00DB4EE0"/>
    <w:rsid w:val="00DC72D6"/>
    <w:rsid w:val="00DD36FD"/>
    <w:rsid w:val="00E238D5"/>
    <w:rsid w:val="00E3384A"/>
    <w:rsid w:val="00E4540C"/>
    <w:rsid w:val="00E54C1D"/>
    <w:rsid w:val="00E64D06"/>
    <w:rsid w:val="00E66EB3"/>
    <w:rsid w:val="00E76571"/>
    <w:rsid w:val="00E8499E"/>
    <w:rsid w:val="00E920B0"/>
    <w:rsid w:val="00EA59CA"/>
    <w:rsid w:val="00F120A2"/>
    <w:rsid w:val="00F25B6C"/>
    <w:rsid w:val="00F35801"/>
    <w:rsid w:val="00F37ED8"/>
    <w:rsid w:val="00F4089D"/>
    <w:rsid w:val="00F46BBB"/>
    <w:rsid w:val="00F50DFA"/>
    <w:rsid w:val="00F528B5"/>
    <w:rsid w:val="00F72ACB"/>
    <w:rsid w:val="00F77868"/>
    <w:rsid w:val="00F803B6"/>
    <w:rsid w:val="00F81BAF"/>
    <w:rsid w:val="00F879D2"/>
    <w:rsid w:val="00F92004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704EA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9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94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styleId="nfase">
    <w:name w:val="Emphasis"/>
    <w:basedOn w:val="Fontepargpadro"/>
    <w:uiPriority w:val="20"/>
    <w:qFormat/>
    <w:rsid w:val="007D32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Cliente</cp:lastModifiedBy>
  <cp:revision>2</cp:revision>
  <cp:lastPrinted>2021-07-12T15:19:00Z</cp:lastPrinted>
  <dcterms:created xsi:type="dcterms:W3CDTF">2024-04-02T13:06:00Z</dcterms:created>
  <dcterms:modified xsi:type="dcterms:W3CDTF">2024-04-02T13:06:00Z</dcterms:modified>
</cp:coreProperties>
</file>