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76F6E" w14:textId="77777777" w:rsidR="00A6682D" w:rsidRPr="00A6682D" w:rsidRDefault="00A6682D" w:rsidP="00A6682D">
      <w:pPr>
        <w:jc w:val="center"/>
        <w:rPr>
          <w:b/>
        </w:rPr>
      </w:pPr>
      <w:r w:rsidRPr="00A6682D">
        <w:rPr>
          <w:b/>
        </w:rPr>
        <w:t>PROJETO DE LEI Nº      /2026</w:t>
      </w:r>
    </w:p>
    <w:p w14:paraId="47DAA08F" w14:textId="77777777" w:rsidR="00A6682D" w:rsidRDefault="00A6682D" w:rsidP="00A6682D"/>
    <w:p w14:paraId="294E605F" w14:textId="77777777" w:rsidR="00A6682D" w:rsidRDefault="00A6682D" w:rsidP="00A6682D"/>
    <w:p w14:paraId="3ED3EEDC" w14:textId="223B2980" w:rsidR="00A6682D" w:rsidRDefault="00A6682D" w:rsidP="00A6682D">
      <w:pPr>
        <w:ind w:left="4962"/>
      </w:pPr>
      <w:r>
        <w:t xml:space="preserve"> </w:t>
      </w:r>
      <w:r>
        <w:t>Ementa</w:t>
      </w:r>
      <w:r w:rsidRPr="00A6682D">
        <w:rPr>
          <w:b/>
        </w:rPr>
        <w:t xml:space="preserve">: DISPÕE SOBRE A CRIAÇÃO DO PROGRAMA DE VACINAÇÃO DOMICILAR PARA PESSOAS COM TRANSTORNO DO ESPECTRO AUTISTA </w:t>
      </w:r>
      <w:proofErr w:type="gramStart"/>
      <w:r w:rsidRPr="00A6682D">
        <w:rPr>
          <w:b/>
        </w:rPr>
        <w:t>( TEA</w:t>
      </w:r>
      <w:proofErr w:type="gramEnd"/>
      <w:r w:rsidRPr="00A6682D">
        <w:rPr>
          <w:b/>
        </w:rPr>
        <w:t xml:space="preserve"> ), NO ÂMBITO </w:t>
      </w:r>
      <w:r w:rsidRPr="00A6682D">
        <w:rPr>
          <w:b/>
        </w:rPr>
        <w:t xml:space="preserve"> </w:t>
      </w:r>
      <w:r w:rsidRPr="00A6682D">
        <w:rPr>
          <w:b/>
        </w:rPr>
        <w:t>DO MUNICÍPIO DE SALGUEIRO-PE, E DÁ OUTRAS PROVIDÊNCIAS</w:t>
      </w:r>
      <w:r>
        <w:t>.</w:t>
      </w:r>
    </w:p>
    <w:p w14:paraId="637F394C" w14:textId="77777777" w:rsidR="00A6682D" w:rsidRDefault="00A6682D" w:rsidP="00A6682D">
      <w:pPr>
        <w:ind w:left="3119" w:hanging="3119"/>
      </w:pPr>
    </w:p>
    <w:p w14:paraId="22C60E79" w14:textId="77777777" w:rsidR="00A6682D" w:rsidRDefault="00A6682D" w:rsidP="00A6682D"/>
    <w:p w14:paraId="23260715" w14:textId="77777777" w:rsidR="00A6682D" w:rsidRDefault="00A6682D" w:rsidP="00A6682D">
      <w:r>
        <w:t>O Vereador que este subscreve, no uso de suas atribuições legislativas, propõe à CÂMARA MUNICIPAL DE VEREADORES DE SALGUEIRO, o seguinte Projeto de Lei:</w:t>
      </w:r>
    </w:p>
    <w:p w14:paraId="04EA8347" w14:textId="77777777" w:rsidR="00A6682D" w:rsidRDefault="00A6682D" w:rsidP="00A6682D"/>
    <w:p w14:paraId="33BAFBAF" w14:textId="77777777" w:rsidR="00A6682D" w:rsidRDefault="00A6682D" w:rsidP="00A6682D">
      <w:r>
        <w:t xml:space="preserve">Art. 1º Fica </w:t>
      </w:r>
      <w:proofErr w:type="spellStart"/>
      <w:r>
        <w:t>instituido</w:t>
      </w:r>
      <w:proofErr w:type="spellEnd"/>
      <w:r>
        <w:t>, no âmbito do município de Salgueiro-PE, o programa de Vacinação Domiciliar, para pessoas com Transtorno do Espectro Autista (</w:t>
      </w:r>
      <w:proofErr w:type="gramStart"/>
      <w:r>
        <w:t>TEA )</w:t>
      </w:r>
      <w:proofErr w:type="gramEnd"/>
      <w:r>
        <w:t xml:space="preserve">. </w:t>
      </w:r>
    </w:p>
    <w:p w14:paraId="4DA1A12A" w14:textId="77777777" w:rsidR="00A6682D" w:rsidRDefault="00A6682D" w:rsidP="00A6682D"/>
    <w:p w14:paraId="27562797" w14:textId="77777777" w:rsidR="00A6682D" w:rsidRDefault="00A6682D" w:rsidP="00A6682D">
      <w:bookmarkStart w:id="0" w:name="_GoBack"/>
      <w:bookmarkEnd w:id="0"/>
      <w:r>
        <w:t>Art. 2º O Programa tem como objetivo garantir o acesso à vacinação às pessoas com TEA, que apresentem:</w:t>
      </w:r>
    </w:p>
    <w:p w14:paraId="433601B9" w14:textId="77777777" w:rsidR="00A6682D" w:rsidRDefault="00A6682D" w:rsidP="00A6682D"/>
    <w:p w14:paraId="2F399C7B" w14:textId="77777777" w:rsidR="00A6682D" w:rsidRDefault="00A6682D" w:rsidP="00A6682D">
      <w:r>
        <w:t>I – Hipersensibilidade Sensorial;</w:t>
      </w:r>
    </w:p>
    <w:p w14:paraId="5034DF3E" w14:textId="77777777" w:rsidR="00A6682D" w:rsidRDefault="00A6682D" w:rsidP="00A6682D">
      <w:r>
        <w:t>II – Dificuldade de adaptação a ambientes coletivos;</w:t>
      </w:r>
    </w:p>
    <w:p w14:paraId="17652F15" w14:textId="77777777" w:rsidR="00A6682D" w:rsidRDefault="00A6682D" w:rsidP="00A6682D">
      <w:r>
        <w:t>III – Crises comportamentais em unidades de Saúde;</w:t>
      </w:r>
    </w:p>
    <w:p w14:paraId="1FCBFF24" w14:textId="77777777" w:rsidR="00A6682D" w:rsidRDefault="00A6682D" w:rsidP="00A6682D">
      <w:r>
        <w:t>IV – Outras condições que dificultem a vacinação em ambiente convencional;</w:t>
      </w:r>
    </w:p>
    <w:p w14:paraId="09ECE5DC" w14:textId="77777777" w:rsidR="00A6682D" w:rsidRDefault="00A6682D" w:rsidP="00A6682D"/>
    <w:p w14:paraId="7007B8A1" w14:textId="77777777" w:rsidR="00A6682D" w:rsidRDefault="00A6682D" w:rsidP="00A6682D">
      <w:r>
        <w:t>Art. 3º A vacinação domiciliar será realizada por equipes da rede municipal de Saúde, mediante;</w:t>
      </w:r>
    </w:p>
    <w:p w14:paraId="1506DC16" w14:textId="77777777" w:rsidR="00A6682D" w:rsidRDefault="00A6682D" w:rsidP="00A6682D"/>
    <w:p w14:paraId="7342ED4C" w14:textId="77777777" w:rsidR="00A6682D" w:rsidRDefault="00A6682D" w:rsidP="00A6682D">
      <w:r>
        <w:t>I - Solicitação do responsável legal;</w:t>
      </w:r>
    </w:p>
    <w:p w14:paraId="699683B4" w14:textId="77777777" w:rsidR="00A6682D" w:rsidRDefault="00A6682D" w:rsidP="00A6682D">
      <w:r>
        <w:t>II – Apresentação de laudo ou relatório médico que comprove o diagnóstico de TEA;</w:t>
      </w:r>
    </w:p>
    <w:p w14:paraId="4E477D69" w14:textId="77777777" w:rsidR="00A6682D" w:rsidRDefault="00A6682D" w:rsidP="00A6682D">
      <w:r>
        <w:t>III – Avaliação da Secretaria Municipal de Saúde.</w:t>
      </w:r>
    </w:p>
    <w:p w14:paraId="27A30A00" w14:textId="77777777" w:rsidR="00A6682D" w:rsidRDefault="00A6682D" w:rsidP="00A6682D"/>
    <w:p w14:paraId="34C36835" w14:textId="77777777" w:rsidR="00A6682D" w:rsidRDefault="00A6682D" w:rsidP="00A6682D">
      <w:r>
        <w:t>Art. 4º A Secretaria Municipal de Saúde será responsável por:</w:t>
      </w:r>
    </w:p>
    <w:p w14:paraId="47819AA9" w14:textId="77777777" w:rsidR="00A6682D" w:rsidRDefault="00A6682D" w:rsidP="00A6682D"/>
    <w:p w14:paraId="52172454" w14:textId="77777777" w:rsidR="00A6682D" w:rsidRDefault="00A6682D" w:rsidP="00A6682D">
      <w:r>
        <w:t>I – Regulamentar o programa;</w:t>
      </w:r>
    </w:p>
    <w:p w14:paraId="5CD989AC" w14:textId="77777777" w:rsidR="00A6682D" w:rsidRDefault="00A6682D" w:rsidP="00A6682D">
      <w:r>
        <w:t>II – Definir critérios operacionais;</w:t>
      </w:r>
    </w:p>
    <w:p w14:paraId="20837F8D" w14:textId="77777777" w:rsidR="00A6682D" w:rsidRDefault="00A6682D" w:rsidP="00A6682D">
      <w:r>
        <w:t>III – Organizar cronograma de atendimento;</w:t>
      </w:r>
    </w:p>
    <w:p w14:paraId="6FC1058F" w14:textId="77777777" w:rsidR="00A6682D" w:rsidRDefault="00A6682D" w:rsidP="00A6682D">
      <w:r>
        <w:t>IV – Capacitar as equipes de saúde para atendimento humanizado.</w:t>
      </w:r>
    </w:p>
    <w:p w14:paraId="5AFF27C6" w14:textId="77777777" w:rsidR="00A6682D" w:rsidRDefault="00A6682D" w:rsidP="00A6682D"/>
    <w:p w14:paraId="09A5B545" w14:textId="77777777" w:rsidR="00A6682D" w:rsidRDefault="00A6682D" w:rsidP="00A6682D">
      <w:r>
        <w:lastRenderedPageBreak/>
        <w:t>Art. 5º O Poder Executivo poderá firmar parcerias com instituições públicas e privadas para execução do programa.</w:t>
      </w:r>
    </w:p>
    <w:p w14:paraId="3527BF7B" w14:textId="77777777" w:rsidR="00A6682D" w:rsidRDefault="00A6682D" w:rsidP="00A6682D"/>
    <w:p w14:paraId="50E999FD" w14:textId="77777777" w:rsidR="00A6682D" w:rsidRDefault="00A6682D" w:rsidP="00A6682D">
      <w:r>
        <w:t>Art. 6º As despesas decorrentes desta Lei correrão por conta de dotações orçamentárias próprias, podendo ser suplementadas se necessário.</w:t>
      </w:r>
    </w:p>
    <w:p w14:paraId="2CC5639E" w14:textId="77777777" w:rsidR="00A6682D" w:rsidRDefault="00A6682D" w:rsidP="00A6682D"/>
    <w:p w14:paraId="2B8B5CAC" w14:textId="77777777" w:rsidR="00A6682D" w:rsidRDefault="00A6682D" w:rsidP="00A6682D">
      <w:r>
        <w:t>Art. 7º Esta Lei entra em vigor na data de sua publicação.</w:t>
      </w:r>
    </w:p>
    <w:p w14:paraId="1C6EF5C6" w14:textId="77777777" w:rsidR="00A6682D" w:rsidRDefault="00A6682D" w:rsidP="00A6682D"/>
    <w:p w14:paraId="67D764C0" w14:textId="77777777" w:rsidR="00A6682D" w:rsidRDefault="00A6682D" w:rsidP="00A6682D">
      <w:r>
        <w:t xml:space="preserve">JUSTIFICATIVA </w:t>
      </w:r>
    </w:p>
    <w:p w14:paraId="4D40FFF4" w14:textId="77777777" w:rsidR="00A6682D" w:rsidRDefault="00A6682D" w:rsidP="00A6682D"/>
    <w:p w14:paraId="51A80430" w14:textId="77777777" w:rsidR="00A6682D" w:rsidRDefault="00A6682D" w:rsidP="00A6682D">
      <w:r>
        <w:t>Senhor Presidente, Senhores Vereadores.</w:t>
      </w:r>
    </w:p>
    <w:p w14:paraId="35B58965" w14:textId="77777777" w:rsidR="00A6682D" w:rsidRDefault="00A6682D" w:rsidP="00A6682D">
      <w:r>
        <w:t>Este projeto nasce da realidade de muitas famílias do nosso município.</w:t>
      </w:r>
    </w:p>
    <w:p w14:paraId="55FEEBEB" w14:textId="77777777" w:rsidR="00A6682D" w:rsidRDefault="00A6682D" w:rsidP="00A6682D"/>
    <w:p w14:paraId="2FAD6B91" w14:textId="77777777" w:rsidR="00A6682D" w:rsidRDefault="00A6682D" w:rsidP="00A6682D"/>
    <w:p w14:paraId="1064A702" w14:textId="77777777" w:rsidR="00A6682D" w:rsidRDefault="00A6682D" w:rsidP="00A6682D">
      <w:r>
        <w:t>Famílias que enfrentam desafios diários para garantir algo básico: o direito à saúde dos seus filhos.</w:t>
      </w:r>
    </w:p>
    <w:p w14:paraId="0067BDDD" w14:textId="77777777" w:rsidR="00A6682D" w:rsidRDefault="00A6682D" w:rsidP="00A6682D">
      <w:r>
        <w:t>A criança com Transtorno do Espectro Autista, muitas vezes, não consegue permanecer em ambientes com barulho, fila, aglomeração e estímulos intensos.</w:t>
      </w:r>
    </w:p>
    <w:p w14:paraId="26EB7B5D" w14:textId="77777777" w:rsidR="00A6682D" w:rsidRDefault="00A6682D" w:rsidP="00A6682D">
      <w:r>
        <w:t xml:space="preserve">O que para muitos é </w:t>
      </w:r>
      <w:proofErr w:type="spellStart"/>
      <w:r>
        <w:t>simple</w:t>
      </w:r>
      <w:proofErr w:type="spellEnd"/>
      <w:r>
        <w:t>, para essas famílias é um sofrimento.</w:t>
      </w:r>
    </w:p>
    <w:p w14:paraId="32E85B7B" w14:textId="77777777" w:rsidR="00A6682D" w:rsidRDefault="00A6682D" w:rsidP="00A6682D">
      <w:r>
        <w:t>E o resultado disso é grave: vacinação atrasada, risco à saúde, sofrimento emocional.</w:t>
      </w:r>
    </w:p>
    <w:p w14:paraId="170A447E" w14:textId="77777777" w:rsidR="00A6682D" w:rsidRDefault="00A6682D" w:rsidP="00A6682D">
      <w:r>
        <w:t>Essa lei vem para corrigir isso, não se trata de privilégio, se trata de equidade.</w:t>
      </w:r>
    </w:p>
    <w:p w14:paraId="7FF26232" w14:textId="77777777" w:rsidR="00A6682D" w:rsidRDefault="00A6682D" w:rsidP="00A6682D">
      <w:r>
        <w:t>Porque tratar todos de forma igual, quando as dificuldades são diferentes é, na prática, gerar injustiça.</w:t>
      </w:r>
    </w:p>
    <w:p w14:paraId="10AE22DC" w14:textId="77777777" w:rsidR="00A6682D" w:rsidRDefault="00A6682D" w:rsidP="00A6682D">
      <w:r>
        <w:t>Levar a vacina até a casa dessas famílias é: respeito, dignidade, inclusão de verdade, E mais:</w:t>
      </w:r>
    </w:p>
    <w:p w14:paraId="037C0DCB" w14:textId="77777777" w:rsidR="00A6682D" w:rsidRDefault="00A6682D" w:rsidP="00A6682D">
      <w:proofErr w:type="spellStart"/>
      <w:proofErr w:type="gramStart"/>
      <w:r>
        <w:t>é</w:t>
      </w:r>
      <w:proofErr w:type="spellEnd"/>
      <w:proofErr w:type="gramEnd"/>
      <w:r>
        <w:t xml:space="preserve"> prevenção, é economia para o sistema de saúde, é cuidado com o futuro.</w:t>
      </w:r>
    </w:p>
    <w:p w14:paraId="4929DD3E" w14:textId="77777777" w:rsidR="00A6682D" w:rsidRDefault="00A6682D" w:rsidP="00A6682D"/>
    <w:p w14:paraId="66196BB6" w14:textId="77777777" w:rsidR="00A6682D" w:rsidRDefault="00A6682D" w:rsidP="00A6682D"/>
    <w:p w14:paraId="378DCD04" w14:textId="77777777" w:rsidR="00A6682D" w:rsidRDefault="00A6682D" w:rsidP="00A6682D"/>
    <w:p w14:paraId="78461D4D" w14:textId="77777777" w:rsidR="00A6682D" w:rsidRDefault="00A6682D" w:rsidP="00A6682D">
      <w:r>
        <w:t>“O CUIDADO DE SAÚDE MAIS PODEROSO, É AQUELE QUE ALCANÇA OS INVISÍVEIS”</w:t>
      </w:r>
    </w:p>
    <w:p w14:paraId="26523DBB" w14:textId="77777777" w:rsidR="00A6682D" w:rsidRDefault="00A6682D" w:rsidP="00A6682D"/>
    <w:p w14:paraId="3C170387" w14:textId="77777777" w:rsidR="00A6682D" w:rsidRDefault="00A6682D" w:rsidP="00A6682D"/>
    <w:p w14:paraId="59EF2EA7" w14:textId="77777777" w:rsidR="00A6682D" w:rsidRDefault="00A6682D" w:rsidP="00A6682D">
      <w:pPr>
        <w:jc w:val="center"/>
      </w:pPr>
      <w:r>
        <w:t>Salgueiro, 09 de Abril de 2026</w:t>
      </w:r>
    </w:p>
    <w:p w14:paraId="47DDA9FD" w14:textId="77777777" w:rsidR="00A6682D" w:rsidRDefault="00A6682D" w:rsidP="00A6682D"/>
    <w:p w14:paraId="1DCF2947" w14:textId="77777777" w:rsidR="00A6682D" w:rsidRDefault="00A6682D" w:rsidP="00A6682D"/>
    <w:p w14:paraId="763FB707" w14:textId="6215E00D" w:rsidR="00A6682D" w:rsidRDefault="00A6682D" w:rsidP="00A6682D">
      <w:r>
        <w:t xml:space="preserve">              </w:t>
      </w:r>
    </w:p>
    <w:p w14:paraId="055D8341" w14:textId="77777777" w:rsidR="00A6682D" w:rsidRDefault="00A6682D" w:rsidP="00A6682D"/>
    <w:p w14:paraId="6F8103E4" w14:textId="77777777" w:rsidR="00A6682D" w:rsidRDefault="00A6682D" w:rsidP="00A6682D"/>
    <w:p w14:paraId="437F3345" w14:textId="33ED7427" w:rsidR="00A6682D" w:rsidRDefault="00A6682D" w:rsidP="00A6682D">
      <w:pPr>
        <w:jc w:val="center"/>
      </w:pPr>
      <w:r>
        <w:t>SÁVIO PIRES</w:t>
      </w:r>
    </w:p>
    <w:p w14:paraId="584D906F" w14:textId="6735C657" w:rsidR="00A6682D" w:rsidRDefault="00A6682D" w:rsidP="00A6682D">
      <w:pPr>
        <w:jc w:val="center"/>
      </w:pPr>
      <w:r>
        <w:t>VEREADOR</w:t>
      </w:r>
    </w:p>
    <w:p w14:paraId="32AAE199" w14:textId="77777777" w:rsidR="00A6682D" w:rsidRDefault="00A6682D" w:rsidP="00A6682D">
      <w:pPr>
        <w:jc w:val="center"/>
      </w:pPr>
    </w:p>
    <w:p w14:paraId="609D6AF2" w14:textId="77777777" w:rsidR="00A6682D" w:rsidRDefault="00A6682D" w:rsidP="00A6682D"/>
    <w:p w14:paraId="121CA0E1" w14:textId="77777777" w:rsidR="00A6682D" w:rsidRDefault="00A6682D" w:rsidP="00A6682D"/>
    <w:p w14:paraId="6F549ED8" w14:textId="77777777" w:rsidR="00A6682D" w:rsidRDefault="00A6682D" w:rsidP="00A6682D"/>
    <w:p w14:paraId="1C5EACC5" w14:textId="77777777" w:rsidR="00A6682D" w:rsidRDefault="00A6682D" w:rsidP="00A6682D"/>
    <w:sectPr w:rsidR="00A6682D" w:rsidSect="00A6682D">
      <w:headerReference w:type="default" r:id="rId6"/>
      <w:footerReference w:type="default" r:id="rId7"/>
      <w:pgSz w:w="11909" w:h="16834"/>
      <w:pgMar w:top="2410" w:right="1440" w:bottom="2552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43841" w14:textId="77777777" w:rsidR="001F0D69" w:rsidRDefault="001F0D69">
      <w:pPr>
        <w:spacing w:line="240" w:lineRule="auto"/>
      </w:pPr>
      <w:r>
        <w:separator/>
      </w:r>
    </w:p>
  </w:endnote>
  <w:endnote w:type="continuationSeparator" w:id="0">
    <w:p w14:paraId="3C9B7498" w14:textId="77777777" w:rsidR="001F0D69" w:rsidRDefault="001F0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609E1" w14:textId="77777777" w:rsidR="001F0D69" w:rsidRDefault="001F0D69">
      <w:pPr>
        <w:spacing w:line="240" w:lineRule="auto"/>
      </w:pPr>
      <w:r>
        <w:separator/>
      </w:r>
    </w:p>
  </w:footnote>
  <w:footnote w:type="continuationSeparator" w:id="0">
    <w:p w14:paraId="102C75F1" w14:textId="77777777" w:rsidR="001F0D69" w:rsidRDefault="001F0D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A14B9"/>
    <w:rsid w:val="000A4E62"/>
    <w:rsid w:val="00124BC7"/>
    <w:rsid w:val="0017718A"/>
    <w:rsid w:val="001A44DE"/>
    <w:rsid w:val="001C6279"/>
    <w:rsid w:val="001F0D69"/>
    <w:rsid w:val="001F598B"/>
    <w:rsid w:val="00200EE6"/>
    <w:rsid w:val="002C7186"/>
    <w:rsid w:val="002D544B"/>
    <w:rsid w:val="002E574B"/>
    <w:rsid w:val="002F3E4F"/>
    <w:rsid w:val="00343BDD"/>
    <w:rsid w:val="00351E4D"/>
    <w:rsid w:val="00383F97"/>
    <w:rsid w:val="003A0FB5"/>
    <w:rsid w:val="003B06D4"/>
    <w:rsid w:val="003B6D60"/>
    <w:rsid w:val="003D2722"/>
    <w:rsid w:val="00411DEA"/>
    <w:rsid w:val="004674C5"/>
    <w:rsid w:val="004872AE"/>
    <w:rsid w:val="004A2817"/>
    <w:rsid w:val="004B2E90"/>
    <w:rsid w:val="004C20DE"/>
    <w:rsid w:val="005011D4"/>
    <w:rsid w:val="00510609"/>
    <w:rsid w:val="0052433E"/>
    <w:rsid w:val="00574577"/>
    <w:rsid w:val="005B2859"/>
    <w:rsid w:val="00642259"/>
    <w:rsid w:val="006725E4"/>
    <w:rsid w:val="00674A06"/>
    <w:rsid w:val="0069002A"/>
    <w:rsid w:val="0069753B"/>
    <w:rsid w:val="0069793F"/>
    <w:rsid w:val="006A7521"/>
    <w:rsid w:val="007119A8"/>
    <w:rsid w:val="0073767A"/>
    <w:rsid w:val="00740D09"/>
    <w:rsid w:val="00746628"/>
    <w:rsid w:val="00754692"/>
    <w:rsid w:val="00756E18"/>
    <w:rsid w:val="007710A0"/>
    <w:rsid w:val="00773089"/>
    <w:rsid w:val="007C0A93"/>
    <w:rsid w:val="007C7A7A"/>
    <w:rsid w:val="007E21BA"/>
    <w:rsid w:val="007E5FE7"/>
    <w:rsid w:val="00800B4A"/>
    <w:rsid w:val="008127A5"/>
    <w:rsid w:val="00820977"/>
    <w:rsid w:val="00831E54"/>
    <w:rsid w:val="008A505C"/>
    <w:rsid w:val="008E4412"/>
    <w:rsid w:val="008F0D79"/>
    <w:rsid w:val="008F5FC4"/>
    <w:rsid w:val="00934006"/>
    <w:rsid w:val="009504BC"/>
    <w:rsid w:val="00967F80"/>
    <w:rsid w:val="009E572A"/>
    <w:rsid w:val="009F5E95"/>
    <w:rsid w:val="00A516B1"/>
    <w:rsid w:val="00A6682D"/>
    <w:rsid w:val="00A73A37"/>
    <w:rsid w:val="00A80B37"/>
    <w:rsid w:val="00A920BF"/>
    <w:rsid w:val="00AA01E7"/>
    <w:rsid w:val="00AA0FB7"/>
    <w:rsid w:val="00AC4498"/>
    <w:rsid w:val="00AE2601"/>
    <w:rsid w:val="00BD1C88"/>
    <w:rsid w:val="00BE529C"/>
    <w:rsid w:val="00C21351"/>
    <w:rsid w:val="00C318BD"/>
    <w:rsid w:val="00C3521A"/>
    <w:rsid w:val="00C53982"/>
    <w:rsid w:val="00C56CFB"/>
    <w:rsid w:val="00C85F0A"/>
    <w:rsid w:val="00C85F2B"/>
    <w:rsid w:val="00CA5934"/>
    <w:rsid w:val="00CA68CB"/>
    <w:rsid w:val="00CB73DD"/>
    <w:rsid w:val="00CD22AE"/>
    <w:rsid w:val="00CE5D3D"/>
    <w:rsid w:val="00CE70F9"/>
    <w:rsid w:val="00D30CD6"/>
    <w:rsid w:val="00D3362F"/>
    <w:rsid w:val="00D4106C"/>
    <w:rsid w:val="00D56F31"/>
    <w:rsid w:val="00D715C2"/>
    <w:rsid w:val="00D93BD5"/>
    <w:rsid w:val="00D97F18"/>
    <w:rsid w:val="00E0123D"/>
    <w:rsid w:val="00E25C75"/>
    <w:rsid w:val="00E31A52"/>
    <w:rsid w:val="00EE3572"/>
    <w:rsid w:val="00F14695"/>
    <w:rsid w:val="00F14CBE"/>
    <w:rsid w:val="00F4050B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  <w:style w:type="character" w:styleId="Forte">
    <w:name w:val="Strong"/>
    <w:basedOn w:val="Fontepargpadro"/>
    <w:uiPriority w:val="22"/>
    <w:qFormat/>
    <w:rsid w:val="00383F9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383F97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383F97"/>
    <w:rPr>
      <w:rFonts w:eastAsia="Times New Roman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83F97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83F97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7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4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7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31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Araújo</dc:creator>
  <cp:lastModifiedBy>CÂMARA DE SALGUEIRO - PRESID. SÁVIO PIRES</cp:lastModifiedBy>
  <cp:revision>2</cp:revision>
  <cp:lastPrinted>2026-03-20T11:07:00Z</cp:lastPrinted>
  <dcterms:created xsi:type="dcterms:W3CDTF">2026-04-09T15:25:00Z</dcterms:created>
  <dcterms:modified xsi:type="dcterms:W3CDTF">2026-04-09T15:25:00Z</dcterms:modified>
</cp:coreProperties>
</file>