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r w:rsidR="00EC194E">
        <w:rPr>
          <w:sz w:val="24"/>
          <w:szCs w:val="24"/>
        </w:rPr>
        <w:t>vinte e cinco</w:t>
      </w:r>
      <w:r w:rsidRPr="003A6DB2">
        <w:rPr>
          <w:sz w:val="24"/>
          <w:szCs w:val="24"/>
        </w:rPr>
        <w:t xml:space="preserve"> dias do mês de </w:t>
      </w:r>
      <w:r w:rsidR="00636CA7">
        <w:rPr>
          <w:sz w:val="24"/>
          <w:szCs w:val="24"/>
        </w:rPr>
        <w:t>novembro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parecer </w:t>
      </w:r>
      <w:r w:rsidR="00EC194E">
        <w:rPr>
          <w:sz w:val="24"/>
          <w:szCs w:val="24"/>
        </w:rPr>
        <w:t>da moção n° 141, 142 e 143/2025; Projetos de Leis 44/2025 e 12/2025(Executivo);</w:t>
      </w:r>
      <w:r w:rsidR="00951BD8">
        <w:rPr>
          <w:sz w:val="24"/>
          <w:szCs w:val="24"/>
        </w:rPr>
        <w:t xml:space="preserve"> Decreto n°30/2025;</w:t>
      </w:r>
      <w:r w:rsidR="00FA751C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EC194E">
        <w:rPr>
          <w:bCs/>
          <w:sz w:val="24"/>
          <w:szCs w:val="24"/>
        </w:rPr>
        <w:t>25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636CA7">
        <w:rPr>
          <w:bCs/>
          <w:sz w:val="24"/>
          <w:szCs w:val="24"/>
        </w:rPr>
        <w:t>novembro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9002A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51BD8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73C2D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17</cp:revision>
  <cp:lastPrinted>2025-12-09T13:15:00Z</cp:lastPrinted>
  <dcterms:created xsi:type="dcterms:W3CDTF">2025-08-12T17:38:00Z</dcterms:created>
  <dcterms:modified xsi:type="dcterms:W3CDTF">2025-12-09T13:16:00Z</dcterms:modified>
</cp:coreProperties>
</file>